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08E679" w14:textId="29E39BDF" w:rsidR="008067B3" w:rsidRPr="008067B3" w:rsidRDefault="001F1D11" w:rsidP="008067B3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DECRETO EXECUTIVO</w:t>
      </w:r>
      <w:r w:rsidR="008067B3" w:rsidRPr="008067B3">
        <w:rPr>
          <w:b/>
          <w:bCs/>
          <w:sz w:val="24"/>
          <w:szCs w:val="24"/>
        </w:rPr>
        <w:t xml:space="preserve"> Nº </w:t>
      </w:r>
      <w:r>
        <w:rPr>
          <w:b/>
          <w:bCs/>
          <w:sz w:val="24"/>
          <w:szCs w:val="24"/>
        </w:rPr>
        <w:t>6.998</w:t>
      </w:r>
      <w:r w:rsidR="008067B3" w:rsidRPr="008067B3">
        <w:rPr>
          <w:b/>
          <w:bCs/>
          <w:sz w:val="24"/>
          <w:szCs w:val="24"/>
        </w:rPr>
        <w:t>, DE 17 DE JANEIRO DE 2025.</w:t>
      </w:r>
    </w:p>
    <w:p w14:paraId="38AF4F8E" w14:textId="77777777" w:rsidR="003C1D58" w:rsidRDefault="003C1D58" w:rsidP="003C1D58">
      <w:pPr>
        <w:ind w:right="559"/>
        <w:rPr>
          <w:b/>
          <w:sz w:val="24"/>
        </w:rPr>
      </w:pPr>
    </w:p>
    <w:p w14:paraId="623EF106" w14:textId="77777777" w:rsidR="008067B3" w:rsidRDefault="008067B3" w:rsidP="003C1D58">
      <w:pPr>
        <w:ind w:right="559"/>
        <w:rPr>
          <w:b/>
          <w:sz w:val="24"/>
        </w:rPr>
      </w:pPr>
    </w:p>
    <w:p w14:paraId="483060D4" w14:textId="77777777" w:rsidR="00D363D3" w:rsidRPr="005304F5" w:rsidRDefault="00D363D3" w:rsidP="00D363D3">
      <w:pPr>
        <w:ind w:right="559"/>
        <w:rPr>
          <w:bCs/>
          <w:iCs/>
          <w:sz w:val="24"/>
        </w:rPr>
      </w:pPr>
    </w:p>
    <w:p w14:paraId="02FF9317" w14:textId="18BCDBAA" w:rsidR="00D363D3" w:rsidRDefault="001F1D11" w:rsidP="00D363D3">
      <w:pPr>
        <w:pStyle w:val="Recuodecorpodetexto"/>
        <w:tabs>
          <w:tab w:val="left" w:pos="4678"/>
        </w:tabs>
        <w:ind w:left="4678" w:right="49"/>
        <w:rPr>
          <w:bCs/>
          <w:i w:val="0"/>
          <w:iCs/>
          <w:szCs w:val="24"/>
        </w:rPr>
      </w:pPr>
      <w:r>
        <w:rPr>
          <w:bCs/>
          <w:i w:val="0"/>
          <w:iCs/>
          <w:szCs w:val="24"/>
        </w:rPr>
        <w:t xml:space="preserve">Abre </w:t>
      </w:r>
      <w:r w:rsidR="00D363D3" w:rsidRPr="00FD1AE0">
        <w:rPr>
          <w:bCs/>
          <w:i w:val="0"/>
          <w:iCs/>
          <w:szCs w:val="24"/>
        </w:rPr>
        <w:t xml:space="preserve">um </w:t>
      </w:r>
      <w:r w:rsidR="00D363D3">
        <w:rPr>
          <w:bCs/>
          <w:i w:val="0"/>
          <w:iCs/>
          <w:szCs w:val="24"/>
        </w:rPr>
        <w:t>C</w:t>
      </w:r>
      <w:r w:rsidR="00D363D3" w:rsidRPr="00FD1AE0">
        <w:rPr>
          <w:bCs/>
          <w:i w:val="0"/>
          <w:iCs/>
          <w:szCs w:val="24"/>
        </w:rPr>
        <w:t xml:space="preserve">rédito </w:t>
      </w:r>
      <w:r w:rsidR="00D363D3">
        <w:rPr>
          <w:bCs/>
          <w:i w:val="0"/>
          <w:iCs/>
          <w:szCs w:val="24"/>
        </w:rPr>
        <w:t>A</w:t>
      </w:r>
      <w:r w:rsidR="00D363D3" w:rsidRPr="00FD1AE0">
        <w:rPr>
          <w:bCs/>
          <w:i w:val="0"/>
          <w:iCs/>
          <w:szCs w:val="24"/>
        </w:rPr>
        <w:t xml:space="preserve">dicional </w:t>
      </w:r>
      <w:r w:rsidR="00D363D3">
        <w:rPr>
          <w:bCs/>
          <w:i w:val="0"/>
          <w:iCs/>
          <w:szCs w:val="24"/>
        </w:rPr>
        <w:t>E</w:t>
      </w:r>
      <w:r w:rsidR="00D363D3" w:rsidRPr="00FD1AE0">
        <w:rPr>
          <w:bCs/>
          <w:i w:val="0"/>
          <w:iCs/>
          <w:szCs w:val="24"/>
        </w:rPr>
        <w:t xml:space="preserve">special no valor de </w:t>
      </w:r>
      <w:r w:rsidR="00531ED3" w:rsidRPr="00563D0F">
        <w:rPr>
          <w:bCs/>
          <w:i w:val="0"/>
          <w:iCs/>
          <w:szCs w:val="24"/>
        </w:rPr>
        <w:t xml:space="preserve">R$ </w:t>
      </w:r>
      <w:r w:rsidR="009A5353">
        <w:rPr>
          <w:bCs/>
          <w:i w:val="0"/>
          <w:iCs/>
          <w:szCs w:val="24"/>
        </w:rPr>
        <w:t>68.260</w:t>
      </w:r>
      <w:r w:rsidR="00531ED3" w:rsidRPr="00563D0F">
        <w:rPr>
          <w:bCs/>
          <w:i w:val="0"/>
          <w:iCs/>
        </w:rPr>
        <w:t>,</w:t>
      </w:r>
      <w:r w:rsidR="00531ED3" w:rsidRPr="00563D0F">
        <w:rPr>
          <w:bCs/>
          <w:i w:val="0"/>
          <w:iCs/>
          <w:szCs w:val="24"/>
        </w:rPr>
        <w:t>00</w:t>
      </w:r>
      <w:r w:rsidR="00D363D3" w:rsidRPr="00FD1AE0">
        <w:rPr>
          <w:bCs/>
          <w:i w:val="0"/>
          <w:iCs/>
          <w:szCs w:val="24"/>
        </w:rPr>
        <w:t>.</w:t>
      </w:r>
    </w:p>
    <w:p w14:paraId="4E398B8A" w14:textId="77777777" w:rsidR="008067B3" w:rsidRDefault="008067B3" w:rsidP="00D363D3">
      <w:pPr>
        <w:pStyle w:val="Recuodecorpodetexto"/>
        <w:tabs>
          <w:tab w:val="left" w:pos="4678"/>
        </w:tabs>
        <w:ind w:left="4678" w:right="49"/>
        <w:rPr>
          <w:bCs/>
          <w:i w:val="0"/>
          <w:iCs/>
          <w:szCs w:val="24"/>
        </w:rPr>
      </w:pPr>
    </w:p>
    <w:p w14:paraId="0DAFDF31" w14:textId="77777777" w:rsidR="008067B3" w:rsidRPr="00FD1AE0" w:rsidRDefault="008067B3" w:rsidP="00D363D3">
      <w:pPr>
        <w:pStyle w:val="Recuodecorpodetexto"/>
        <w:tabs>
          <w:tab w:val="left" w:pos="4678"/>
        </w:tabs>
        <w:ind w:left="4678" w:right="49"/>
        <w:rPr>
          <w:bCs/>
          <w:i w:val="0"/>
          <w:iCs/>
          <w:szCs w:val="24"/>
        </w:rPr>
      </w:pPr>
    </w:p>
    <w:p w14:paraId="078FBFDF" w14:textId="77777777" w:rsidR="00C3313F" w:rsidRDefault="00C3313F" w:rsidP="003C1D58">
      <w:pPr>
        <w:pStyle w:val="Recuodecorpodetexto"/>
        <w:tabs>
          <w:tab w:val="left" w:pos="4678"/>
        </w:tabs>
        <w:ind w:left="4678" w:right="49"/>
        <w:rPr>
          <w:bCs/>
          <w:i w:val="0"/>
          <w:iCs/>
          <w:szCs w:val="24"/>
        </w:rPr>
      </w:pPr>
    </w:p>
    <w:p w14:paraId="04B400A4" w14:textId="7C35858F" w:rsidR="001F1D11" w:rsidRPr="0031328E" w:rsidRDefault="001F1D11" w:rsidP="001F1D11">
      <w:pPr>
        <w:spacing w:line="276" w:lineRule="auto"/>
        <w:ind w:firstLine="1418"/>
        <w:jc w:val="both"/>
        <w:rPr>
          <w:sz w:val="24"/>
          <w:szCs w:val="24"/>
        </w:rPr>
      </w:pPr>
      <w:r w:rsidRPr="0031328E">
        <w:rPr>
          <w:b/>
          <w:sz w:val="24"/>
          <w:szCs w:val="24"/>
        </w:rPr>
        <w:t>CÉSAR ULIAN,</w:t>
      </w:r>
      <w:r w:rsidRPr="0031328E">
        <w:rPr>
          <w:rFonts w:eastAsia="Calibri"/>
          <w:b/>
          <w:sz w:val="24"/>
          <w:szCs w:val="24"/>
        </w:rPr>
        <w:t xml:space="preserve"> </w:t>
      </w:r>
      <w:r w:rsidRPr="0031328E">
        <w:rPr>
          <w:b/>
          <w:sz w:val="24"/>
          <w:szCs w:val="24"/>
        </w:rPr>
        <w:t>Prefeito</w:t>
      </w:r>
      <w:r w:rsidRPr="0031328E">
        <w:rPr>
          <w:rFonts w:eastAsia="Calibri"/>
          <w:b/>
          <w:sz w:val="24"/>
          <w:szCs w:val="24"/>
        </w:rPr>
        <w:t xml:space="preserve"> </w:t>
      </w:r>
      <w:r w:rsidRPr="0031328E">
        <w:rPr>
          <w:b/>
          <w:sz w:val="24"/>
          <w:szCs w:val="24"/>
        </w:rPr>
        <w:t>Municipal</w:t>
      </w:r>
      <w:r w:rsidRPr="0031328E">
        <w:rPr>
          <w:rFonts w:eastAsia="Calibri"/>
          <w:b/>
          <w:sz w:val="24"/>
          <w:szCs w:val="24"/>
        </w:rPr>
        <w:t xml:space="preserve"> </w:t>
      </w:r>
      <w:r w:rsidRPr="0031328E">
        <w:rPr>
          <w:b/>
          <w:sz w:val="24"/>
          <w:szCs w:val="24"/>
        </w:rPr>
        <w:t>de</w:t>
      </w:r>
      <w:r w:rsidRPr="0031328E">
        <w:rPr>
          <w:rFonts w:eastAsia="Calibri"/>
          <w:b/>
          <w:sz w:val="24"/>
          <w:szCs w:val="24"/>
        </w:rPr>
        <w:t xml:space="preserve"> </w:t>
      </w:r>
      <w:r w:rsidRPr="0031328E">
        <w:rPr>
          <w:b/>
          <w:sz w:val="24"/>
          <w:szCs w:val="24"/>
        </w:rPr>
        <w:t>Flores</w:t>
      </w:r>
      <w:r w:rsidRPr="0031328E">
        <w:rPr>
          <w:rFonts w:eastAsia="Calibri"/>
          <w:b/>
          <w:sz w:val="24"/>
          <w:szCs w:val="24"/>
        </w:rPr>
        <w:t xml:space="preserve"> </w:t>
      </w:r>
      <w:r w:rsidRPr="0031328E">
        <w:rPr>
          <w:b/>
          <w:sz w:val="24"/>
          <w:szCs w:val="24"/>
        </w:rPr>
        <w:t>da</w:t>
      </w:r>
      <w:r w:rsidRPr="0031328E">
        <w:rPr>
          <w:rFonts w:eastAsia="Calibri"/>
          <w:b/>
          <w:sz w:val="24"/>
          <w:szCs w:val="24"/>
        </w:rPr>
        <w:t xml:space="preserve"> </w:t>
      </w:r>
      <w:r w:rsidRPr="0031328E">
        <w:rPr>
          <w:b/>
          <w:sz w:val="24"/>
          <w:szCs w:val="24"/>
        </w:rPr>
        <w:t>Cunha,</w:t>
      </w:r>
      <w:r w:rsidRPr="0031328E">
        <w:rPr>
          <w:rFonts w:eastAsia="Calibri"/>
          <w:bCs/>
          <w:sz w:val="24"/>
          <w:szCs w:val="24"/>
        </w:rPr>
        <w:t xml:space="preserve"> </w:t>
      </w:r>
      <w:r w:rsidRPr="0031328E">
        <w:rPr>
          <w:sz w:val="24"/>
          <w:szCs w:val="24"/>
        </w:rPr>
        <w:t>no</w:t>
      </w:r>
      <w:r w:rsidRPr="0031328E">
        <w:rPr>
          <w:rFonts w:eastAsia="Calibri"/>
          <w:sz w:val="24"/>
          <w:szCs w:val="24"/>
        </w:rPr>
        <w:t xml:space="preserve"> </w:t>
      </w:r>
      <w:r w:rsidRPr="0031328E">
        <w:rPr>
          <w:sz w:val="24"/>
          <w:szCs w:val="24"/>
        </w:rPr>
        <w:t>uso</w:t>
      </w:r>
      <w:r w:rsidRPr="0031328E">
        <w:rPr>
          <w:rFonts w:eastAsia="Calibri"/>
          <w:sz w:val="24"/>
          <w:szCs w:val="24"/>
        </w:rPr>
        <w:t xml:space="preserve"> </w:t>
      </w:r>
      <w:r w:rsidRPr="0031328E">
        <w:rPr>
          <w:sz w:val="24"/>
          <w:szCs w:val="24"/>
        </w:rPr>
        <w:t>das</w:t>
      </w:r>
      <w:r w:rsidRPr="0031328E">
        <w:rPr>
          <w:rFonts w:eastAsia="Calibri"/>
          <w:sz w:val="24"/>
          <w:szCs w:val="24"/>
        </w:rPr>
        <w:t xml:space="preserve"> </w:t>
      </w:r>
      <w:r w:rsidRPr="0031328E">
        <w:rPr>
          <w:sz w:val="24"/>
          <w:szCs w:val="24"/>
        </w:rPr>
        <w:t>atribuições</w:t>
      </w:r>
      <w:r w:rsidRPr="0031328E">
        <w:rPr>
          <w:rFonts w:eastAsia="Calibri"/>
          <w:sz w:val="24"/>
          <w:szCs w:val="24"/>
        </w:rPr>
        <w:t xml:space="preserve"> </w:t>
      </w:r>
      <w:r w:rsidRPr="0031328E">
        <w:rPr>
          <w:sz w:val="24"/>
          <w:szCs w:val="24"/>
        </w:rPr>
        <w:t>que</w:t>
      </w:r>
      <w:r w:rsidRPr="0031328E">
        <w:rPr>
          <w:rFonts w:eastAsia="Calibri"/>
          <w:sz w:val="24"/>
          <w:szCs w:val="24"/>
        </w:rPr>
        <w:t xml:space="preserve"> </w:t>
      </w:r>
      <w:r w:rsidRPr="0031328E">
        <w:rPr>
          <w:sz w:val="24"/>
          <w:szCs w:val="24"/>
        </w:rPr>
        <w:t>lhe</w:t>
      </w:r>
      <w:r w:rsidRPr="0031328E">
        <w:rPr>
          <w:rFonts w:eastAsia="Calibri"/>
          <w:sz w:val="24"/>
          <w:szCs w:val="24"/>
        </w:rPr>
        <w:t xml:space="preserve"> </w:t>
      </w:r>
      <w:r w:rsidRPr="0031328E">
        <w:rPr>
          <w:sz w:val="24"/>
          <w:szCs w:val="24"/>
        </w:rPr>
        <w:t>confere</w:t>
      </w:r>
      <w:r w:rsidRPr="0031328E">
        <w:rPr>
          <w:rFonts w:eastAsia="Calibri"/>
          <w:sz w:val="24"/>
          <w:szCs w:val="24"/>
        </w:rPr>
        <w:t xml:space="preserve"> </w:t>
      </w:r>
      <w:r w:rsidRPr="0031328E">
        <w:rPr>
          <w:sz w:val="24"/>
          <w:szCs w:val="24"/>
        </w:rPr>
        <w:t>o</w:t>
      </w:r>
      <w:r w:rsidRPr="0031328E">
        <w:rPr>
          <w:rFonts w:eastAsia="Calibri"/>
          <w:sz w:val="24"/>
          <w:szCs w:val="24"/>
        </w:rPr>
        <w:t xml:space="preserve"> </w:t>
      </w:r>
      <w:r w:rsidRPr="0031328E">
        <w:rPr>
          <w:sz w:val="24"/>
          <w:szCs w:val="24"/>
        </w:rPr>
        <w:t>artigo</w:t>
      </w:r>
      <w:r w:rsidRPr="0031328E">
        <w:rPr>
          <w:rFonts w:eastAsia="Calibri"/>
          <w:sz w:val="24"/>
          <w:szCs w:val="24"/>
        </w:rPr>
        <w:t xml:space="preserve"> </w:t>
      </w:r>
      <w:r w:rsidRPr="0031328E">
        <w:rPr>
          <w:sz w:val="24"/>
          <w:szCs w:val="24"/>
        </w:rPr>
        <w:t>108,</w:t>
      </w:r>
      <w:r w:rsidRPr="0031328E">
        <w:rPr>
          <w:rFonts w:eastAsia="Calibri"/>
          <w:sz w:val="24"/>
          <w:szCs w:val="24"/>
        </w:rPr>
        <w:t xml:space="preserve"> </w:t>
      </w:r>
      <w:r w:rsidRPr="0031328E">
        <w:rPr>
          <w:sz w:val="24"/>
          <w:szCs w:val="24"/>
        </w:rPr>
        <w:t>inciso</w:t>
      </w:r>
      <w:r w:rsidRPr="0031328E">
        <w:rPr>
          <w:rFonts w:eastAsia="Calibri"/>
          <w:sz w:val="24"/>
          <w:szCs w:val="24"/>
        </w:rPr>
        <w:t xml:space="preserve"> </w:t>
      </w:r>
      <w:r w:rsidRPr="0031328E">
        <w:rPr>
          <w:sz w:val="24"/>
          <w:szCs w:val="24"/>
        </w:rPr>
        <w:t>I,</w:t>
      </w:r>
      <w:r w:rsidRPr="0031328E">
        <w:rPr>
          <w:rFonts w:eastAsia="Calibri"/>
          <w:sz w:val="24"/>
          <w:szCs w:val="24"/>
        </w:rPr>
        <w:t xml:space="preserve"> </w:t>
      </w:r>
      <w:r w:rsidRPr="0031328E">
        <w:rPr>
          <w:sz w:val="24"/>
          <w:szCs w:val="24"/>
        </w:rPr>
        <w:t>da</w:t>
      </w:r>
      <w:r w:rsidRPr="0031328E">
        <w:rPr>
          <w:rFonts w:eastAsia="Calibri"/>
          <w:sz w:val="24"/>
          <w:szCs w:val="24"/>
        </w:rPr>
        <w:t xml:space="preserve"> </w:t>
      </w:r>
      <w:r w:rsidRPr="0031328E">
        <w:rPr>
          <w:sz w:val="24"/>
          <w:szCs w:val="24"/>
        </w:rPr>
        <w:t>Lei</w:t>
      </w:r>
      <w:r w:rsidRPr="0031328E">
        <w:rPr>
          <w:rFonts w:eastAsia="Calibri"/>
          <w:sz w:val="24"/>
          <w:szCs w:val="24"/>
        </w:rPr>
        <w:t xml:space="preserve"> </w:t>
      </w:r>
      <w:r w:rsidRPr="0031328E">
        <w:rPr>
          <w:sz w:val="24"/>
          <w:szCs w:val="24"/>
        </w:rPr>
        <w:t>Orgânica</w:t>
      </w:r>
      <w:r w:rsidRPr="0031328E">
        <w:rPr>
          <w:rFonts w:eastAsia="Calibri"/>
          <w:sz w:val="24"/>
          <w:szCs w:val="24"/>
        </w:rPr>
        <w:t xml:space="preserve"> </w:t>
      </w:r>
      <w:r w:rsidRPr="0031328E">
        <w:rPr>
          <w:sz w:val="24"/>
          <w:szCs w:val="24"/>
        </w:rPr>
        <w:t>Municipal,</w:t>
      </w:r>
      <w:r w:rsidRPr="0031328E">
        <w:rPr>
          <w:rFonts w:eastAsia="Calibri"/>
          <w:sz w:val="24"/>
          <w:szCs w:val="24"/>
        </w:rPr>
        <w:t xml:space="preserve"> </w:t>
      </w:r>
      <w:r w:rsidRPr="0031328E">
        <w:rPr>
          <w:sz w:val="24"/>
          <w:szCs w:val="24"/>
        </w:rPr>
        <w:t>e</w:t>
      </w:r>
      <w:r w:rsidRPr="0031328E">
        <w:rPr>
          <w:rFonts w:eastAsia="Calibri"/>
          <w:sz w:val="24"/>
          <w:szCs w:val="24"/>
        </w:rPr>
        <w:t xml:space="preserve"> </w:t>
      </w:r>
      <w:r w:rsidRPr="0031328E">
        <w:rPr>
          <w:sz w:val="24"/>
          <w:szCs w:val="24"/>
        </w:rPr>
        <w:t>a</w:t>
      </w:r>
      <w:r w:rsidRPr="0031328E">
        <w:rPr>
          <w:rFonts w:eastAsia="Calibri"/>
          <w:sz w:val="24"/>
          <w:szCs w:val="24"/>
        </w:rPr>
        <w:t xml:space="preserve"> </w:t>
      </w:r>
      <w:r w:rsidRPr="0031328E">
        <w:rPr>
          <w:sz w:val="24"/>
          <w:szCs w:val="24"/>
        </w:rPr>
        <w:t>Lei</w:t>
      </w:r>
      <w:r w:rsidRPr="0031328E">
        <w:rPr>
          <w:rFonts w:eastAsia="Calibri"/>
          <w:sz w:val="24"/>
          <w:szCs w:val="24"/>
        </w:rPr>
        <w:t xml:space="preserve"> </w:t>
      </w:r>
      <w:r w:rsidRPr="0031328E">
        <w:rPr>
          <w:sz w:val="24"/>
          <w:szCs w:val="24"/>
        </w:rPr>
        <w:t>Municipal</w:t>
      </w:r>
      <w:r w:rsidRPr="0031328E">
        <w:rPr>
          <w:rFonts w:eastAsia="Calibri"/>
          <w:sz w:val="24"/>
          <w:szCs w:val="24"/>
        </w:rPr>
        <w:t xml:space="preserve"> </w:t>
      </w:r>
      <w:r w:rsidRPr="0031328E">
        <w:rPr>
          <w:sz w:val="24"/>
          <w:szCs w:val="24"/>
        </w:rPr>
        <w:t>nº</w:t>
      </w:r>
      <w:r w:rsidRPr="0031328E">
        <w:rPr>
          <w:rFonts w:eastAsia="Calibri"/>
          <w:sz w:val="24"/>
          <w:szCs w:val="24"/>
        </w:rPr>
        <w:t xml:space="preserve"> </w:t>
      </w:r>
      <w:r w:rsidRPr="0031328E">
        <w:rPr>
          <w:sz w:val="24"/>
          <w:szCs w:val="24"/>
        </w:rPr>
        <w:t>3.8</w:t>
      </w:r>
      <w:r>
        <w:rPr>
          <w:sz w:val="24"/>
          <w:szCs w:val="24"/>
        </w:rPr>
        <w:t>41</w:t>
      </w:r>
      <w:r w:rsidRPr="0031328E">
        <w:rPr>
          <w:sz w:val="24"/>
          <w:szCs w:val="24"/>
        </w:rPr>
        <w:t>, de 17 de janeiro de 2024.</w:t>
      </w:r>
    </w:p>
    <w:p w14:paraId="08894868" w14:textId="77777777" w:rsidR="001F1D11" w:rsidRPr="0031328E" w:rsidRDefault="001F1D11" w:rsidP="001F1D11">
      <w:pPr>
        <w:spacing w:line="276" w:lineRule="auto"/>
        <w:ind w:firstLine="1418"/>
        <w:jc w:val="both"/>
        <w:rPr>
          <w:bCs/>
          <w:sz w:val="24"/>
          <w:szCs w:val="24"/>
        </w:rPr>
      </w:pPr>
    </w:p>
    <w:p w14:paraId="15AB736F" w14:textId="77777777" w:rsidR="001F1D11" w:rsidRPr="0031328E" w:rsidRDefault="001F1D11" w:rsidP="001F1D11">
      <w:pPr>
        <w:spacing w:line="276" w:lineRule="auto"/>
        <w:ind w:firstLine="1418"/>
        <w:jc w:val="both"/>
        <w:rPr>
          <w:bCs/>
          <w:sz w:val="24"/>
          <w:szCs w:val="24"/>
        </w:rPr>
      </w:pPr>
      <w:r w:rsidRPr="0031328E">
        <w:rPr>
          <w:bCs/>
          <w:sz w:val="24"/>
          <w:szCs w:val="24"/>
        </w:rPr>
        <w:t>DECRETA:</w:t>
      </w:r>
    </w:p>
    <w:p w14:paraId="6D781EE5" w14:textId="77777777" w:rsidR="001F1D11" w:rsidRDefault="001F1D11" w:rsidP="001F1D11">
      <w:pPr>
        <w:ind w:right="49" w:firstLine="1134"/>
        <w:rPr>
          <w:spacing w:val="-20"/>
          <w:sz w:val="24"/>
          <w:szCs w:val="24"/>
        </w:rPr>
      </w:pPr>
    </w:p>
    <w:p w14:paraId="6D234B98" w14:textId="2C51C991" w:rsidR="002C12CF" w:rsidRPr="00136603" w:rsidRDefault="001F1D11" w:rsidP="001F1D11">
      <w:pPr>
        <w:spacing w:after="40"/>
        <w:ind w:firstLine="1418"/>
        <w:jc w:val="both"/>
        <w:rPr>
          <w:sz w:val="24"/>
          <w:szCs w:val="24"/>
        </w:rPr>
      </w:pPr>
      <w:r w:rsidRPr="00876A9F">
        <w:rPr>
          <w:b/>
          <w:sz w:val="24"/>
          <w:szCs w:val="24"/>
        </w:rPr>
        <w:t xml:space="preserve">Art. 1º </w:t>
      </w:r>
      <w:r w:rsidRPr="00876A9F">
        <w:rPr>
          <w:bCs/>
          <w:sz w:val="24"/>
          <w:szCs w:val="24"/>
        </w:rPr>
        <w:t>Fica aberto no Orçamento de 2025</w:t>
      </w:r>
      <w:r w:rsidRPr="00876A9F">
        <w:rPr>
          <w:b/>
          <w:sz w:val="24"/>
          <w:szCs w:val="24"/>
        </w:rPr>
        <w:t xml:space="preserve">, </w:t>
      </w:r>
      <w:r w:rsidRPr="00876A9F">
        <w:rPr>
          <w:sz w:val="24"/>
          <w:szCs w:val="24"/>
        </w:rPr>
        <w:t>Lei Municipal n° 3.829, de 10 de dezembro de 2024, um Crédito Adicional Especial no valor</w:t>
      </w:r>
      <w:r>
        <w:rPr>
          <w:sz w:val="24"/>
          <w:szCs w:val="24"/>
        </w:rPr>
        <w:t xml:space="preserve"> de</w:t>
      </w:r>
      <w:r w:rsidR="002F6C9B">
        <w:rPr>
          <w:sz w:val="24"/>
        </w:rPr>
        <w:t xml:space="preserve"> R$ 68.260,00 (sessenta e oito mil, duzentos e sessenta reais) com a seguinte classificação orçamentária:</w:t>
      </w:r>
    </w:p>
    <w:p w14:paraId="58C1CF92" w14:textId="77777777" w:rsidR="005B2356" w:rsidRDefault="005B2356" w:rsidP="005B2356">
      <w:pPr>
        <w:spacing w:after="40"/>
        <w:rPr>
          <w:rFonts w:ascii="Orator15 BT" w:hAnsi="Orator15 BT" w:cs="Courier New"/>
        </w:rPr>
      </w:pPr>
    </w:p>
    <w:p w14:paraId="5022283A" w14:textId="77777777" w:rsidR="003409AA" w:rsidRPr="008067B3" w:rsidRDefault="003409AA" w:rsidP="005B2356">
      <w:pPr>
        <w:spacing w:after="40"/>
        <w:rPr>
          <w:rFonts w:ascii="Orator15 BT" w:hAnsi="Orator15 BT" w:cs="Courier New"/>
          <w:sz w:val="4"/>
          <w:szCs w:val="4"/>
        </w:rPr>
      </w:pPr>
    </w:p>
    <w:p w14:paraId="6E40D3C5" w14:textId="5123B8BC" w:rsidR="005B2356" w:rsidRPr="00B64AB6" w:rsidRDefault="005B2356" w:rsidP="005B2356">
      <w:pPr>
        <w:spacing w:after="40"/>
        <w:rPr>
          <w:rFonts w:ascii="Orator15 BT" w:hAnsi="Orator15 BT" w:cs="Courier New"/>
          <w:b/>
          <w:bCs/>
          <w:sz w:val="24"/>
          <w:szCs w:val="24"/>
          <w:vertAlign w:val="subscript"/>
        </w:rPr>
      </w:pPr>
      <w:r w:rsidRPr="00B64AB6">
        <w:rPr>
          <w:rFonts w:ascii="Orator15 BT" w:hAnsi="Orator15 BT" w:cs="Courier New"/>
          <w:b/>
          <w:bCs/>
          <w:sz w:val="24"/>
          <w:szCs w:val="24"/>
          <w:vertAlign w:val="subscript"/>
        </w:rPr>
        <w:t xml:space="preserve">Órgão </w:t>
      </w:r>
      <w:r w:rsidR="00E91CCE" w:rsidRPr="00B64AB6">
        <w:rPr>
          <w:rFonts w:ascii="Orator15 BT" w:hAnsi="Orator15 BT" w:cs="Courier New"/>
          <w:b/>
          <w:bCs/>
          <w:sz w:val="24"/>
          <w:szCs w:val="24"/>
          <w:vertAlign w:val="subscript"/>
        </w:rPr>
        <w:t>.......</w:t>
      </w:r>
      <w:r w:rsidRPr="00B64AB6">
        <w:rPr>
          <w:rFonts w:ascii="Orator15 BT" w:hAnsi="Orator15 BT" w:cs="Courier New"/>
          <w:b/>
          <w:bCs/>
          <w:sz w:val="24"/>
          <w:szCs w:val="24"/>
          <w:vertAlign w:val="subscript"/>
        </w:rPr>
        <w:t>..</w:t>
      </w:r>
      <w:r w:rsidR="002F6C9B" w:rsidRPr="00B64AB6">
        <w:rPr>
          <w:rFonts w:ascii="Orator15 BT" w:hAnsi="Orator15 BT" w:cs="Courier New"/>
          <w:b/>
          <w:bCs/>
          <w:sz w:val="24"/>
          <w:szCs w:val="24"/>
          <w:vertAlign w:val="subscript"/>
        </w:rPr>
        <w:t>..</w:t>
      </w:r>
      <w:r w:rsidRPr="00B64AB6">
        <w:rPr>
          <w:rFonts w:ascii="Orator15 BT" w:hAnsi="Orator15 BT" w:cs="Courier New"/>
          <w:b/>
          <w:bCs/>
          <w:sz w:val="24"/>
          <w:szCs w:val="24"/>
          <w:vertAlign w:val="subscript"/>
        </w:rPr>
        <w:t xml:space="preserve">:  </w:t>
      </w:r>
      <w:r w:rsidR="00AC1299" w:rsidRPr="00B64AB6">
        <w:rPr>
          <w:rFonts w:ascii="Orator15 BT" w:hAnsi="Orator15 BT" w:cs="Courier New"/>
          <w:b/>
          <w:bCs/>
          <w:sz w:val="24"/>
          <w:szCs w:val="24"/>
          <w:vertAlign w:val="subscript"/>
        </w:rPr>
        <w:t xml:space="preserve"> </w:t>
      </w:r>
      <w:r w:rsidRPr="00B64AB6">
        <w:rPr>
          <w:rFonts w:ascii="Orator15 BT" w:hAnsi="Orator15 BT" w:cs="Courier New"/>
          <w:b/>
          <w:bCs/>
          <w:sz w:val="24"/>
          <w:szCs w:val="24"/>
          <w:vertAlign w:val="subscript"/>
        </w:rPr>
        <w:t>1</w:t>
      </w:r>
      <w:r w:rsidR="00086A02" w:rsidRPr="00B64AB6">
        <w:rPr>
          <w:rFonts w:ascii="Orator15 BT" w:hAnsi="Orator15 BT" w:cs="Courier New"/>
          <w:b/>
          <w:bCs/>
          <w:sz w:val="24"/>
          <w:szCs w:val="24"/>
          <w:vertAlign w:val="subscript"/>
        </w:rPr>
        <w:t>5</w:t>
      </w:r>
      <w:r w:rsidRPr="00B64AB6">
        <w:rPr>
          <w:rFonts w:ascii="Orator15 BT" w:hAnsi="Orator15 BT" w:cs="Courier New"/>
          <w:b/>
          <w:bCs/>
          <w:sz w:val="24"/>
          <w:szCs w:val="24"/>
          <w:vertAlign w:val="subscript"/>
        </w:rPr>
        <w:t xml:space="preserve"> </w:t>
      </w:r>
      <w:r w:rsidR="00531ED3" w:rsidRPr="00B64AB6">
        <w:rPr>
          <w:rFonts w:ascii="Orator15 BT" w:hAnsi="Orator15 BT" w:cs="Courier New"/>
          <w:b/>
          <w:bCs/>
          <w:sz w:val="24"/>
          <w:szCs w:val="24"/>
          <w:vertAlign w:val="subscript"/>
        </w:rPr>
        <w:t>SECRETARIA DE SEGURANÇA PÚBLICA, TRANSPORTES E MOBILIDADE</w:t>
      </w:r>
    </w:p>
    <w:p w14:paraId="4809281F" w14:textId="650198FE" w:rsidR="005B2356" w:rsidRPr="00B64AB6" w:rsidRDefault="005B2356" w:rsidP="005B2356">
      <w:pPr>
        <w:spacing w:after="40"/>
        <w:rPr>
          <w:rFonts w:ascii="Orator15 BT" w:hAnsi="Orator15 BT" w:cs="Courier New"/>
          <w:b/>
          <w:sz w:val="24"/>
          <w:szCs w:val="24"/>
          <w:vertAlign w:val="subscript"/>
        </w:rPr>
      </w:pPr>
      <w:r w:rsidRPr="00B64AB6">
        <w:rPr>
          <w:rFonts w:ascii="Orator15 BT" w:hAnsi="Orator15 BT" w:cs="Courier New"/>
          <w:b/>
          <w:sz w:val="24"/>
          <w:szCs w:val="24"/>
          <w:vertAlign w:val="subscript"/>
        </w:rPr>
        <w:t>Unidade ....</w:t>
      </w:r>
      <w:r w:rsidR="002F6C9B" w:rsidRPr="00B64AB6">
        <w:rPr>
          <w:rFonts w:ascii="Orator15 BT" w:hAnsi="Orator15 BT" w:cs="Courier New"/>
          <w:b/>
          <w:sz w:val="24"/>
          <w:szCs w:val="24"/>
          <w:vertAlign w:val="subscript"/>
        </w:rPr>
        <w:t>.....</w:t>
      </w:r>
      <w:r w:rsidRPr="00B64AB6">
        <w:rPr>
          <w:rFonts w:ascii="Orator15 BT" w:hAnsi="Orator15 BT" w:cs="Courier New"/>
          <w:b/>
          <w:sz w:val="24"/>
          <w:szCs w:val="24"/>
          <w:vertAlign w:val="subscript"/>
        </w:rPr>
        <w:t xml:space="preserve">: </w:t>
      </w:r>
      <w:r w:rsidR="00AC1299" w:rsidRPr="00B64AB6">
        <w:rPr>
          <w:rFonts w:ascii="Orator15 BT" w:hAnsi="Orator15 BT" w:cs="Courier New"/>
          <w:b/>
          <w:sz w:val="24"/>
          <w:szCs w:val="24"/>
          <w:vertAlign w:val="subscript"/>
        </w:rPr>
        <w:t xml:space="preserve"> </w:t>
      </w:r>
      <w:r w:rsidRPr="00B64AB6">
        <w:rPr>
          <w:rFonts w:ascii="Orator15 BT" w:hAnsi="Orator15 BT" w:cs="Courier New"/>
          <w:b/>
          <w:sz w:val="24"/>
          <w:szCs w:val="24"/>
          <w:vertAlign w:val="subscript"/>
        </w:rPr>
        <w:t xml:space="preserve"> 01 </w:t>
      </w:r>
      <w:r w:rsidR="00086A02" w:rsidRPr="00B64AB6">
        <w:rPr>
          <w:rFonts w:ascii="Orator15 BT" w:hAnsi="Orator15 BT" w:cs="Courier New"/>
          <w:b/>
          <w:sz w:val="24"/>
          <w:szCs w:val="24"/>
          <w:vertAlign w:val="subscript"/>
        </w:rPr>
        <w:t>Segurança Pública Municipal</w:t>
      </w:r>
    </w:p>
    <w:p w14:paraId="22551B55" w14:textId="4E5CDB28" w:rsidR="005B2356" w:rsidRPr="00B64AB6" w:rsidRDefault="005B2356" w:rsidP="005B2356">
      <w:pPr>
        <w:spacing w:after="40"/>
        <w:rPr>
          <w:rFonts w:ascii="Orator15 BT" w:hAnsi="Orator15 BT" w:cs="Courier New"/>
          <w:b/>
          <w:sz w:val="24"/>
          <w:szCs w:val="24"/>
          <w:vertAlign w:val="subscript"/>
        </w:rPr>
      </w:pPr>
      <w:r w:rsidRPr="00B64AB6">
        <w:rPr>
          <w:rFonts w:ascii="Orator15 BT" w:hAnsi="Orator15 BT" w:cs="Courier New"/>
          <w:b/>
          <w:sz w:val="24"/>
          <w:szCs w:val="24"/>
          <w:vertAlign w:val="subscript"/>
        </w:rPr>
        <w:t xml:space="preserve">Categoria     </w:t>
      </w:r>
      <w:r w:rsidR="00E91CCE" w:rsidRPr="00B64AB6">
        <w:rPr>
          <w:rFonts w:ascii="Orator15 BT" w:hAnsi="Orator15 BT" w:cs="Courier New"/>
          <w:b/>
          <w:sz w:val="24"/>
          <w:szCs w:val="24"/>
          <w:vertAlign w:val="subscript"/>
        </w:rPr>
        <w:t xml:space="preserve">          </w:t>
      </w:r>
      <w:r w:rsidRPr="00B64AB6">
        <w:rPr>
          <w:rFonts w:ascii="Orator15 BT" w:hAnsi="Orator15 BT" w:cs="Courier New"/>
          <w:b/>
          <w:sz w:val="24"/>
          <w:szCs w:val="24"/>
          <w:vertAlign w:val="subscript"/>
        </w:rPr>
        <w:t xml:space="preserve">Descrição    </w:t>
      </w:r>
      <w:r w:rsidR="00C43A57" w:rsidRPr="00B64AB6">
        <w:rPr>
          <w:rFonts w:ascii="Orator15 BT" w:hAnsi="Orator15 BT" w:cs="Courier New"/>
          <w:b/>
          <w:sz w:val="24"/>
          <w:szCs w:val="24"/>
          <w:vertAlign w:val="subscript"/>
        </w:rPr>
        <w:t xml:space="preserve">         </w:t>
      </w:r>
      <w:r w:rsidRPr="00B64AB6">
        <w:rPr>
          <w:rFonts w:ascii="Orator15 BT" w:hAnsi="Orator15 BT" w:cs="Courier New"/>
          <w:b/>
          <w:sz w:val="24"/>
          <w:szCs w:val="24"/>
          <w:vertAlign w:val="subscript"/>
        </w:rPr>
        <w:t xml:space="preserve"> </w:t>
      </w:r>
      <w:r w:rsidR="00136603" w:rsidRPr="00B64AB6">
        <w:rPr>
          <w:rFonts w:ascii="Orator15 BT" w:hAnsi="Orator15 BT" w:cs="Courier New"/>
          <w:b/>
          <w:sz w:val="24"/>
          <w:szCs w:val="24"/>
          <w:vertAlign w:val="subscript"/>
        </w:rPr>
        <w:t xml:space="preserve"> </w:t>
      </w:r>
      <w:r w:rsidR="00AC1299" w:rsidRPr="00B64AB6">
        <w:rPr>
          <w:rFonts w:ascii="Orator15 BT" w:hAnsi="Orator15 BT" w:cs="Courier New"/>
          <w:b/>
          <w:sz w:val="24"/>
          <w:szCs w:val="24"/>
          <w:vertAlign w:val="subscript"/>
        </w:rPr>
        <w:t xml:space="preserve"> </w:t>
      </w:r>
      <w:r w:rsidR="00524723" w:rsidRPr="00B64AB6">
        <w:rPr>
          <w:rFonts w:ascii="Orator15 BT" w:hAnsi="Orator15 BT" w:cs="Courier New"/>
          <w:b/>
          <w:sz w:val="24"/>
          <w:szCs w:val="24"/>
          <w:vertAlign w:val="subscript"/>
        </w:rPr>
        <w:t xml:space="preserve">    </w:t>
      </w:r>
      <w:r w:rsidR="00B64AB6">
        <w:rPr>
          <w:rFonts w:ascii="Orator15 BT" w:hAnsi="Orator15 BT" w:cs="Courier New"/>
          <w:b/>
          <w:sz w:val="24"/>
          <w:szCs w:val="24"/>
          <w:vertAlign w:val="subscript"/>
        </w:rPr>
        <w:t xml:space="preserve">                </w:t>
      </w:r>
      <w:r w:rsidR="00524723" w:rsidRPr="00B64AB6">
        <w:rPr>
          <w:rFonts w:ascii="Orator15 BT" w:hAnsi="Orator15 BT" w:cs="Courier New"/>
          <w:b/>
          <w:sz w:val="24"/>
          <w:szCs w:val="24"/>
          <w:vertAlign w:val="subscript"/>
        </w:rPr>
        <w:t xml:space="preserve"> </w:t>
      </w:r>
      <w:r w:rsidRPr="00B64AB6">
        <w:rPr>
          <w:rFonts w:ascii="Orator15 BT" w:hAnsi="Orator15 BT" w:cs="Courier New"/>
          <w:b/>
          <w:sz w:val="24"/>
          <w:szCs w:val="24"/>
          <w:vertAlign w:val="subscript"/>
        </w:rPr>
        <w:t xml:space="preserve">Despesa </w:t>
      </w:r>
      <w:r w:rsidR="00E91CCE" w:rsidRPr="00B64AB6">
        <w:rPr>
          <w:rFonts w:ascii="Orator15 BT" w:hAnsi="Orator15 BT" w:cs="Courier New"/>
          <w:b/>
          <w:sz w:val="24"/>
          <w:szCs w:val="24"/>
          <w:vertAlign w:val="subscript"/>
        </w:rPr>
        <w:t xml:space="preserve"> </w:t>
      </w:r>
      <w:r w:rsidRPr="00B64AB6">
        <w:rPr>
          <w:rFonts w:ascii="Orator15 BT" w:hAnsi="Orator15 BT" w:cs="Courier New"/>
          <w:b/>
          <w:sz w:val="24"/>
          <w:szCs w:val="24"/>
          <w:vertAlign w:val="subscript"/>
        </w:rPr>
        <w:t xml:space="preserve"> </w:t>
      </w:r>
      <w:proofErr w:type="spellStart"/>
      <w:r w:rsidRPr="00B64AB6">
        <w:rPr>
          <w:rFonts w:ascii="Orator15 BT" w:hAnsi="Orator15 BT" w:cs="Courier New"/>
          <w:b/>
          <w:sz w:val="24"/>
          <w:szCs w:val="24"/>
          <w:vertAlign w:val="subscript"/>
        </w:rPr>
        <w:t>Rcso</w:t>
      </w:r>
      <w:proofErr w:type="spellEnd"/>
      <w:r w:rsidRPr="00B64AB6">
        <w:rPr>
          <w:rFonts w:ascii="Orator15 BT" w:hAnsi="Orator15 BT" w:cs="Courier New"/>
          <w:b/>
          <w:sz w:val="24"/>
          <w:szCs w:val="24"/>
          <w:vertAlign w:val="subscript"/>
        </w:rPr>
        <w:t xml:space="preserve">    </w:t>
      </w:r>
      <w:r w:rsidR="00086A02" w:rsidRPr="00B64AB6">
        <w:rPr>
          <w:rFonts w:ascii="Orator15 BT" w:hAnsi="Orator15 BT" w:cs="Courier New"/>
          <w:b/>
          <w:sz w:val="24"/>
          <w:szCs w:val="24"/>
          <w:vertAlign w:val="subscript"/>
        </w:rPr>
        <w:t>STN</w:t>
      </w:r>
      <w:r w:rsidRPr="00B64AB6">
        <w:rPr>
          <w:rFonts w:ascii="Orator15 BT" w:hAnsi="Orator15 BT" w:cs="Courier New"/>
          <w:b/>
          <w:sz w:val="24"/>
          <w:szCs w:val="24"/>
          <w:vertAlign w:val="subscript"/>
        </w:rPr>
        <w:t xml:space="preserve">    </w:t>
      </w:r>
      <w:r w:rsidR="00B64AB6">
        <w:rPr>
          <w:rFonts w:ascii="Orator15 BT" w:hAnsi="Orator15 BT" w:cs="Courier New"/>
          <w:b/>
          <w:sz w:val="24"/>
          <w:szCs w:val="24"/>
          <w:vertAlign w:val="subscript"/>
        </w:rPr>
        <w:t xml:space="preserve">      </w:t>
      </w:r>
      <w:r w:rsidR="00C43A57" w:rsidRPr="00B64AB6">
        <w:rPr>
          <w:rFonts w:ascii="Orator15 BT" w:hAnsi="Orator15 BT" w:cs="Courier New"/>
          <w:b/>
          <w:sz w:val="24"/>
          <w:szCs w:val="24"/>
          <w:vertAlign w:val="subscript"/>
        </w:rPr>
        <w:t xml:space="preserve"> </w:t>
      </w:r>
      <w:r w:rsidRPr="00B64AB6">
        <w:rPr>
          <w:rFonts w:ascii="Orator15 BT" w:hAnsi="Orator15 BT" w:cs="Courier New"/>
          <w:b/>
          <w:sz w:val="24"/>
          <w:szCs w:val="24"/>
          <w:vertAlign w:val="subscript"/>
        </w:rPr>
        <w:t>Valor(R$)</w:t>
      </w:r>
    </w:p>
    <w:p w14:paraId="469A914C" w14:textId="5628F9F7" w:rsidR="00524723" w:rsidRPr="00B64AB6" w:rsidRDefault="00524723" w:rsidP="005B2356">
      <w:pPr>
        <w:spacing w:after="40"/>
        <w:rPr>
          <w:rFonts w:ascii="Orator15 BT" w:hAnsi="Orator15 BT" w:cs="Courier New"/>
          <w:sz w:val="24"/>
          <w:szCs w:val="24"/>
          <w:vertAlign w:val="subscript"/>
        </w:rPr>
      </w:pPr>
      <w:r w:rsidRPr="00B64AB6">
        <w:rPr>
          <w:rFonts w:ascii="Orator15 BT" w:hAnsi="Orator15 BT" w:cs="Courier New"/>
          <w:sz w:val="24"/>
          <w:szCs w:val="24"/>
          <w:vertAlign w:val="subscript"/>
        </w:rPr>
        <w:t xml:space="preserve">06.181.5551.2598  </w:t>
      </w:r>
      <w:r w:rsidR="00B64AB6">
        <w:rPr>
          <w:rFonts w:ascii="Orator15 BT" w:hAnsi="Orator15 BT" w:cs="Courier New"/>
          <w:sz w:val="24"/>
          <w:szCs w:val="24"/>
          <w:vertAlign w:val="subscript"/>
        </w:rPr>
        <w:t xml:space="preserve">      </w:t>
      </w:r>
      <w:r w:rsidRPr="00B64AB6">
        <w:rPr>
          <w:rFonts w:ascii="Orator15 BT" w:hAnsi="Orator15 BT" w:cs="Courier New"/>
          <w:sz w:val="24"/>
          <w:szCs w:val="24"/>
          <w:vertAlign w:val="subscript"/>
        </w:rPr>
        <w:t xml:space="preserve">Adquirir Bens e Materiais Guarda Municipal </w:t>
      </w:r>
    </w:p>
    <w:p w14:paraId="7E5ED1CC" w14:textId="780BE478" w:rsidR="009A1293" w:rsidRPr="00B64AB6" w:rsidRDefault="00524723" w:rsidP="005B2356">
      <w:pPr>
        <w:spacing w:after="40"/>
        <w:rPr>
          <w:rFonts w:ascii="Orator15 BT" w:hAnsi="Orator15 BT" w:cs="Courier New"/>
          <w:sz w:val="24"/>
          <w:szCs w:val="24"/>
          <w:vertAlign w:val="subscript"/>
        </w:rPr>
      </w:pPr>
      <w:r w:rsidRPr="00B64AB6">
        <w:rPr>
          <w:rFonts w:ascii="Orator15 BT" w:hAnsi="Orator15 BT" w:cs="Courier New"/>
          <w:sz w:val="24"/>
          <w:szCs w:val="24"/>
          <w:vertAlign w:val="subscript"/>
        </w:rPr>
        <w:t xml:space="preserve">3.4.4.90.52.00.00 </w:t>
      </w:r>
      <w:r w:rsidR="00B64AB6">
        <w:rPr>
          <w:rFonts w:ascii="Orator15 BT" w:hAnsi="Orator15 BT" w:cs="Courier New"/>
          <w:sz w:val="24"/>
          <w:szCs w:val="24"/>
          <w:vertAlign w:val="subscript"/>
        </w:rPr>
        <w:t xml:space="preserve">      </w:t>
      </w:r>
      <w:r w:rsidRPr="00B64AB6">
        <w:rPr>
          <w:rFonts w:ascii="Orator15 BT" w:hAnsi="Orator15 BT" w:cs="Courier New"/>
          <w:sz w:val="24"/>
          <w:szCs w:val="24"/>
          <w:vertAlign w:val="subscript"/>
        </w:rPr>
        <w:t>Equipamentos e Material Permanente</w:t>
      </w:r>
      <w:r w:rsidR="009A1293" w:rsidRPr="00B64AB6">
        <w:rPr>
          <w:rFonts w:ascii="Orator15 BT" w:hAnsi="Orator15 BT" w:cs="Courier New"/>
          <w:sz w:val="24"/>
          <w:szCs w:val="24"/>
          <w:vertAlign w:val="subscript"/>
        </w:rPr>
        <w:t xml:space="preserve">          </w:t>
      </w:r>
      <w:r w:rsidR="00B64AB6">
        <w:rPr>
          <w:rFonts w:ascii="Orator15 BT" w:hAnsi="Orator15 BT" w:cs="Courier New"/>
          <w:sz w:val="24"/>
          <w:szCs w:val="24"/>
          <w:vertAlign w:val="subscript"/>
        </w:rPr>
        <w:t xml:space="preserve">  </w:t>
      </w:r>
      <w:r w:rsidR="009A1293" w:rsidRPr="00B64AB6">
        <w:rPr>
          <w:rFonts w:ascii="Orator15 BT" w:hAnsi="Orator15 BT" w:cs="Courier New"/>
          <w:sz w:val="24"/>
          <w:szCs w:val="24"/>
          <w:vertAlign w:val="subscript"/>
        </w:rPr>
        <w:t>7</w:t>
      </w:r>
      <w:r w:rsidRPr="00B64AB6">
        <w:rPr>
          <w:rFonts w:ascii="Orator15 BT" w:hAnsi="Orator15 BT" w:cs="Courier New"/>
          <w:sz w:val="24"/>
          <w:szCs w:val="24"/>
          <w:vertAlign w:val="subscript"/>
        </w:rPr>
        <w:t>256</w:t>
      </w:r>
      <w:r w:rsidR="009A1293" w:rsidRPr="00B64AB6">
        <w:rPr>
          <w:rFonts w:ascii="Orator15 BT" w:hAnsi="Orator15 BT" w:cs="Courier New"/>
          <w:sz w:val="24"/>
          <w:szCs w:val="24"/>
          <w:vertAlign w:val="subscript"/>
        </w:rPr>
        <w:t xml:space="preserve">   </w:t>
      </w:r>
      <w:r w:rsidR="00C43A57" w:rsidRPr="00B64AB6">
        <w:rPr>
          <w:rFonts w:ascii="Orator15 BT" w:hAnsi="Orator15 BT" w:cs="Courier New"/>
          <w:sz w:val="24"/>
          <w:szCs w:val="24"/>
          <w:vertAlign w:val="subscript"/>
        </w:rPr>
        <w:t xml:space="preserve">    </w:t>
      </w:r>
      <w:r w:rsidR="009A1293" w:rsidRPr="00B64AB6">
        <w:rPr>
          <w:rFonts w:ascii="Orator15 BT" w:hAnsi="Orator15 BT" w:cs="Courier New"/>
          <w:sz w:val="24"/>
          <w:szCs w:val="24"/>
          <w:vertAlign w:val="subscript"/>
        </w:rPr>
        <w:t xml:space="preserve"> </w:t>
      </w:r>
      <w:r w:rsidRPr="00B64AB6">
        <w:rPr>
          <w:rFonts w:ascii="Orator15 BT" w:hAnsi="Orator15 BT" w:cs="Courier New"/>
          <w:sz w:val="24"/>
          <w:szCs w:val="24"/>
          <w:vertAlign w:val="subscript"/>
        </w:rPr>
        <w:t>1044</w:t>
      </w:r>
      <w:r w:rsidR="009A1293" w:rsidRPr="00B64AB6">
        <w:rPr>
          <w:rFonts w:ascii="Orator15 BT" w:hAnsi="Orator15 BT" w:cs="Courier New"/>
          <w:sz w:val="24"/>
          <w:szCs w:val="24"/>
          <w:vertAlign w:val="subscript"/>
        </w:rPr>
        <w:t xml:space="preserve">    </w:t>
      </w:r>
      <w:r w:rsidRPr="00B64AB6">
        <w:rPr>
          <w:rFonts w:ascii="Orator15 BT" w:hAnsi="Orator15 BT" w:cs="Courier New"/>
          <w:sz w:val="24"/>
          <w:szCs w:val="24"/>
          <w:vertAlign w:val="subscript"/>
        </w:rPr>
        <w:t>701</w:t>
      </w:r>
      <w:r w:rsidR="009A1293" w:rsidRPr="00B64AB6">
        <w:rPr>
          <w:rFonts w:ascii="Orator15 BT" w:hAnsi="Orator15 BT" w:cs="Courier New"/>
          <w:sz w:val="24"/>
          <w:szCs w:val="24"/>
          <w:vertAlign w:val="subscript"/>
        </w:rPr>
        <w:t xml:space="preserve">       </w:t>
      </w:r>
      <w:r w:rsidR="00C43A57" w:rsidRPr="00B64AB6">
        <w:rPr>
          <w:rFonts w:ascii="Orator15 BT" w:hAnsi="Orator15 BT" w:cs="Courier New"/>
          <w:sz w:val="24"/>
          <w:szCs w:val="24"/>
          <w:vertAlign w:val="subscript"/>
        </w:rPr>
        <w:t xml:space="preserve">  </w:t>
      </w:r>
      <w:r w:rsidRPr="00B64AB6">
        <w:rPr>
          <w:rFonts w:ascii="Orator15 BT" w:hAnsi="Orator15 BT" w:cs="Courier New"/>
          <w:sz w:val="24"/>
          <w:szCs w:val="24"/>
          <w:vertAlign w:val="subscript"/>
        </w:rPr>
        <w:t>68.260</w:t>
      </w:r>
      <w:r w:rsidR="009A1293" w:rsidRPr="00B64AB6">
        <w:rPr>
          <w:rFonts w:ascii="Orator15 BT" w:hAnsi="Orator15 BT" w:cs="Courier New"/>
          <w:sz w:val="24"/>
          <w:szCs w:val="24"/>
          <w:vertAlign w:val="subscript"/>
        </w:rPr>
        <w:t>,00</w:t>
      </w:r>
    </w:p>
    <w:p w14:paraId="426947AA" w14:textId="77777777" w:rsidR="009A1293" w:rsidRDefault="009A1293" w:rsidP="009A1293">
      <w:pPr>
        <w:spacing w:after="40"/>
        <w:rPr>
          <w:rFonts w:ascii="Orator15 BT" w:hAnsi="Orator15 BT" w:cs="Courier New"/>
          <w:sz w:val="24"/>
          <w:szCs w:val="24"/>
        </w:rPr>
      </w:pPr>
    </w:p>
    <w:p w14:paraId="1D1ABA5D" w14:textId="77777777" w:rsidR="003409AA" w:rsidRPr="008067B3" w:rsidRDefault="003409AA" w:rsidP="009A1293">
      <w:pPr>
        <w:spacing w:after="40"/>
        <w:rPr>
          <w:rFonts w:ascii="Orator15 BT" w:hAnsi="Orator15 BT" w:cs="Courier New"/>
          <w:sz w:val="4"/>
          <w:szCs w:val="4"/>
        </w:rPr>
      </w:pPr>
    </w:p>
    <w:p w14:paraId="708301D8" w14:textId="0936F346" w:rsidR="002F6C9B" w:rsidRDefault="006B7752" w:rsidP="002F6C9B">
      <w:pPr>
        <w:ind w:right="49" w:firstLine="1416"/>
        <w:jc w:val="both"/>
        <w:rPr>
          <w:sz w:val="24"/>
          <w:szCs w:val="24"/>
        </w:rPr>
      </w:pPr>
      <w:r w:rsidRPr="00136603">
        <w:rPr>
          <w:b/>
          <w:sz w:val="24"/>
          <w:szCs w:val="24"/>
        </w:rPr>
        <w:t xml:space="preserve">Art. </w:t>
      </w:r>
      <w:r w:rsidR="002F6C9B">
        <w:rPr>
          <w:b/>
          <w:sz w:val="24"/>
          <w:szCs w:val="24"/>
        </w:rPr>
        <w:t>2</w:t>
      </w:r>
      <w:r w:rsidRPr="00136603">
        <w:rPr>
          <w:b/>
          <w:sz w:val="24"/>
          <w:szCs w:val="24"/>
        </w:rPr>
        <w:t>º</w:t>
      </w:r>
      <w:r w:rsidR="008C712A" w:rsidRPr="00136603">
        <w:rPr>
          <w:b/>
          <w:sz w:val="24"/>
          <w:szCs w:val="24"/>
        </w:rPr>
        <w:t xml:space="preserve"> </w:t>
      </w:r>
      <w:r w:rsidR="002F6C9B" w:rsidRPr="00E17657">
        <w:rPr>
          <w:sz w:val="24"/>
          <w:szCs w:val="24"/>
        </w:rPr>
        <w:t xml:space="preserve">O Crédito Adicional Especial a que se refere o artigo anterior será coberto </w:t>
      </w:r>
      <w:r w:rsidR="00F43D6C">
        <w:rPr>
          <w:sz w:val="24"/>
          <w:szCs w:val="24"/>
        </w:rPr>
        <w:t>pela</w:t>
      </w:r>
      <w:r w:rsidR="002F6C9B" w:rsidRPr="00E17657">
        <w:rPr>
          <w:sz w:val="24"/>
          <w:szCs w:val="24"/>
        </w:rPr>
        <w:t xml:space="preserve"> utilização do Superávit Financeiro</w:t>
      </w:r>
      <w:r w:rsidR="00AA6AF7">
        <w:rPr>
          <w:sz w:val="24"/>
          <w:szCs w:val="24"/>
        </w:rPr>
        <w:t xml:space="preserve"> </w:t>
      </w:r>
      <w:r w:rsidR="00AA6AF7" w:rsidRPr="00E17657">
        <w:rPr>
          <w:sz w:val="24"/>
          <w:szCs w:val="24"/>
        </w:rPr>
        <w:t>apurado no exercício de 202</w:t>
      </w:r>
      <w:r w:rsidR="00AA6AF7">
        <w:rPr>
          <w:sz w:val="24"/>
          <w:szCs w:val="24"/>
        </w:rPr>
        <w:t>4,</w:t>
      </w:r>
      <w:r w:rsidR="002F6C9B" w:rsidRPr="00E17657">
        <w:rPr>
          <w:sz w:val="24"/>
          <w:szCs w:val="24"/>
        </w:rPr>
        <w:t xml:space="preserve"> </w:t>
      </w:r>
      <w:r w:rsidR="00FB5BDD">
        <w:rPr>
          <w:sz w:val="24"/>
          <w:szCs w:val="24"/>
        </w:rPr>
        <w:t xml:space="preserve">dos recursos </w:t>
      </w:r>
      <w:r w:rsidR="00524723">
        <w:rPr>
          <w:sz w:val="24"/>
          <w:szCs w:val="24"/>
        </w:rPr>
        <w:t xml:space="preserve">financeiros </w:t>
      </w:r>
      <w:r w:rsidR="00F43D6C">
        <w:rPr>
          <w:sz w:val="24"/>
          <w:szCs w:val="24"/>
        </w:rPr>
        <w:t xml:space="preserve">provenientes </w:t>
      </w:r>
      <w:r w:rsidR="00524723">
        <w:rPr>
          <w:sz w:val="24"/>
          <w:szCs w:val="24"/>
        </w:rPr>
        <w:t>d</w:t>
      </w:r>
      <w:r w:rsidR="00F43D6C">
        <w:rPr>
          <w:sz w:val="24"/>
          <w:szCs w:val="24"/>
        </w:rPr>
        <w:t>o</w:t>
      </w:r>
      <w:r w:rsidR="00524723">
        <w:rPr>
          <w:sz w:val="24"/>
          <w:szCs w:val="24"/>
        </w:rPr>
        <w:t xml:space="preserve"> Convênio firmado com o Estado do Rio Grande do Sul</w:t>
      </w:r>
      <w:r w:rsidR="00AA6AF7">
        <w:rPr>
          <w:sz w:val="24"/>
          <w:szCs w:val="24"/>
        </w:rPr>
        <w:t xml:space="preserve">, </w:t>
      </w:r>
      <w:r w:rsidR="00F43D6C">
        <w:rPr>
          <w:sz w:val="24"/>
          <w:szCs w:val="24"/>
        </w:rPr>
        <w:t>destinado</w:t>
      </w:r>
      <w:r w:rsidR="00AA6AF7">
        <w:rPr>
          <w:sz w:val="24"/>
          <w:szCs w:val="24"/>
        </w:rPr>
        <w:t xml:space="preserve"> </w:t>
      </w:r>
      <w:r w:rsidR="00F43D6C">
        <w:rPr>
          <w:sz w:val="24"/>
          <w:szCs w:val="24"/>
        </w:rPr>
        <w:t>à</w:t>
      </w:r>
      <w:r w:rsidR="00AA6AF7">
        <w:rPr>
          <w:sz w:val="24"/>
          <w:szCs w:val="24"/>
        </w:rPr>
        <w:t xml:space="preserve"> aquisição de duas motocicletas para uso da Guarda Civil Municipal</w:t>
      </w:r>
      <w:r w:rsidR="00524723">
        <w:rPr>
          <w:sz w:val="24"/>
          <w:szCs w:val="24"/>
        </w:rPr>
        <w:t>,</w:t>
      </w:r>
      <w:r w:rsidR="002F6C9B">
        <w:rPr>
          <w:sz w:val="24"/>
          <w:szCs w:val="24"/>
        </w:rPr>
        <w:t xml:space="preserve"> </w:t>
      </w:r>
      <w:r w:rsidR="002F6C9B" w:rsidRPr="00E17657">
        <w:rPr>
          <w:sz w:val="24"/>
          <w:szCs w:val="24"/>
        </w:rPr>
        <w:t>código de vinculação 1</w:t>
      </w:r>
      <w:r w:rsidR="00524723">
        <w:rPr>
          <w:sz w:val="24"/>
          <w:szCs w:val="24"/>
        </w:rPr>
        <w:t>044</w:t>
      </w:r>
      <w:r w:rsidR="00F43D6C">
        <w:rPr>
          <w:sz w:val="24"/>
          <w:szCs w:val="24"/>
        </w:rPr>
        <w:t xml:space="preserve"> e</w:t>
      </w:r>
      <w:r w:rsidR="00AA6AF7">
        <w:rPr>
          <w:sz w:val="24"/>
          <w:szCs w:val="24"/>
        </w:rPr>
        <w:t xml:space="preserve"> </w:t>
      </w:r>
      <w:r w:rsidR="002F6C9B">
        <w:rPr>
          <w:sz w:val="24"/>
          <w:szCs w:val="24"/>
        </w:rPr>
        <w:t xml:space="preserve">fonte da STN </w:t>
      </w:r>
      <w:r w:rsidR="00524723">
        <w:rPr>
          <w:sz w:val="24"/>
          <w:szCs w:val="24"/>
        </w:rPr>
        <w:t>701</w:t>
      </w:r>
      <w:r w:rsidR="00AA6AF7">
        <w:rPr>
          <w:sz w:val="24"/>
          <w:szCs w:val="24"/>
        </w:rPr>
        <w:t>.</w:t>
      </w:r>
    </w:p>
    <w:p w14:paraId="46F012B9" w14:textId="77777777" w:rsidR="003409AA" w:rsidRDefault="003409AA" w:rsidP="00B64AB6">
      <w:pPr>
        <w:ind w:right="49"/>
        <w:jc w:val="both"/>
        <w:rPr>
          <w:sz w:val="24"/>
          <w:szCs w:val="24"/>
        </w:rPr>
      </w:pPr>
    </w:p>
    <w:p w14:paraId="203B5D34" w14:textId="772EE752" w:rsidR="003409AA" w:rsidRPr="00136603" w:rsidRDefault="0015477B" w:rsidP="00B64AB6">
      <w:pPr>
        <w:ind w:right="49" w:firstLine="1416"/>
        <w:jc w:val="both"/>
        <w:rPr>
          <w:sz w:val="24"/>
          <w:szCs w:val="24"/>
        </w:rPr>
      </w:pPr>
      <w:r w:rsidRPr="00136603">
        <w:rPr>
          <w:b/>
          <w:sz w:val="24"/>
          <w:szCs w:val="24"/>
        </w:rPr>
        <w:t xml:space="preserve">Art. </w:t>
      </w:r>
      <w:r w:rsidR="002F6C9B">
        <w:rPr>
          <w:b/>
          <w:sz w:val="24"/>
          <w:szCs w:val="24"/>
        </w:rPr>
        <w:t>3</w:t>
      </w:r>
      <w:r w:rsidRPr="00136603">
        <w:rPr>
          <w:b/>
          <w:sz w:val="24"/>
          <w:szCs w:val="24"/>
        </w:rPr>
        <w:t xml:space="preserve">º </w:t>
      </w:r>
      <w:r w:rsidRPr="00136603">
        <w:rPr>
          <w:sz w:val="24"/>
          <w:szCs w:val="24"/>
        </w:rPr>
        <w:t>Est</w:t>
      </w:r>
      <w:r w:rsidR="001F1D11">
        <w:rPr>
          <w:sz w:val="24"/>
          <w:szCs w:val="24"/>
        </w:rPr>
        <w:t>e Decreto</w:t>
      </w:r>
      <w:r w:rsidRPr="00136603">
        <w:rPr>
          <w:sz w:val="24"/>
          <w:szCs w:val="24"/>
        </w:rPr>
        <w:t xml:space="preserve"> entra em vigor na data de sua publicação.</w:t>
      </w:r>
      <w:r w:rsidR="008610C2" w:rsidRPr="00136603">
        <w:rPr>
          <w:sz w:val="24"/>
          <w:szCs w:val="24"/>
        </w:rPr>
        <w:tab/>
      </w:r>
    </w:p>
    <w:p w14:paraId="7D8ACEF0" w14:textId="77777777" w:rsidR="003C1D58" w:rsidRPr="00136603" w:rsidRDefault="003C1D58" w:rsidP="00136603">
      <w:pPr>
        <w:ind w:right="49"/>
        <w:jc w:val="both"/>
        <w:rPr>
          <w:sz w:val="24"/>
          <w:szCs w:val="24"/>
        </w:rPr>
      </w:pPr>
    </w:p>
    <w:p w14:paraId="386FF1B3" w14:textId="67E7C211" w:rsidR="002F6C9B" w:rsidRDefault="003C1D58" w:rsidP="002F6C9B">
      <w:pPr>
        <w:jc w:val="both"/>
        <w:rPr>
          <w:sz w:val="24"/>
        </w:rPr>
      </w:pPr>
      <w:r w:rsidRPr="00136603">
        <w:rPr>
          <w:sz w:val="24"/>
          <w:szCs w:val="24"/>
        </w:rPr>
        <w:tab/>
      </w:r>
      <w:r w:rsidRPr="00136603">
        <w:rPr>
          <w:sz w:val="24"/>
          <w:szCs w:val="24"/>
        </w:rPr>
        <w:tab/>
      </w:r>
      <w:r w:rsidR="002F6C9B">
        <w:rPr>
          <w:b/>
          <w:sz w:val="24"/>
        </w:rPr>
        <w:t xml:space="preserve">Gabinete do Prefeito Municipal de Flores da Cunha, </w:t>
      </w:r>
      <w:r w:rsidR="002F6C9B">
        <w:rPr>
          <w:sz w:val="24"/>
        </w:rPr>
        <w:t xml:space="preserve">aos </w:t>
      </w:r>
      <w:r w:rsidR="008067B3">
        <w:rPr>
          <w:sz w:val="24"/>
        </w:rPr>
        <w:t>dezes</w:t>
      </w:r>
      <w:r w:rsidR="00B64AB6">
        <w:rPr>
          <w:sz w:val="24"/>
        </w:rPr>
        <w:t>sete</w:t>
      </w:r>
      <w:r w:rsidR="002F6C9B">
        <w:rPr>
          <w:sz w:val="24"/>
        </w:rPr>
        <w:t xml:space="preserve"> dias do mês de janeiro do ano de dois mil e vinte e cinco.</w:t>
      </w:r>
    </w:p>
    <w:p w14:paraId="7CDB1B81" w14:textId="399835D2" w:rsidR="003C1D58" w:rsidRPr="00136603" w:rsidRDefault="003C1D58" w:rsidP="003C1D58">
      <w:pPr>
        <w:jc w:val="both"/>
        <w:rPr>
          <w:sz w:val="24"/>
          <w:szCs w:val="24"/>
        </w:rPr>
      </w:pPr>
    </w:p>
    <w:p w14:paraId="35636B68" w14:textId="77777777" w:rsidR="003C1D58" w:rsidRDefault="003C1D58" w:rsidP="003C1D58">
      <w:pPr>
        <w:jc w:val="both"/>
        <w:rPr>
          <w:sz w:val="24"/>
          <w:szCs w:val="24"/>
        </w:rPr>
      </w:pPr>
    </w:p>
    <w:p w14:paraId="421C3931" w14:textId="77777777" w:rsidR="003C1D58" w:rsidRPr="00136603" w:rsidRDefault="003C1D58" w:rsidP="003C1D58">
      <w:pPr>
        <w:jc w:val="both"/>
        <w:rPr>
          <w:sz w:val="24"/>
          <w:szCs w:val="24"/>
        </w:rPr>
      </w:pPr>
    </w:p>
    <w:p w14:paraId="4FCAE06C" w14:textId="77777777" w:rsidR="003C1D58" w:rsidRPr="00136603" w:rsidRDefault="003C1D58" w:rsidP="003C1D58">
      <w:pPr>
        <w:jc w:val="center"/>
        <w:rPr>
          <w:b/>
          <w:sz w:val="24"/>
          <w:szCs w:val="24"/>
        </w:rPr>
      </w:pPr>
      <w:r w:rsidRPr="00136603">
        <w:rPr>
          <w:b/>
          <w:sz w:val="24"/>
          <w:szCs w:val="24"/>
        </w:rPr>
        <w:t>CÉSAR ULIAN</w:t>
      </w:r>
    </w:p>
    <w:p w14:paraId="35105DFC" w14:textId="77777777" w:rsidR="003C1D58" w:rsidRPr="00136603" w:rsidRDefault="003C1D58" w:rsidP="003C1D58">
      <w:pPr>
        <w:jc w:val="center"/>
        <w:rPr>
          <w:b/>
          <w:sz w:val="24"/>
          <w:szCs w:val="24"/>
        </w:rPr>
      </w:pPr>
      <w:r w:rsidRPr="00136603">
        <w:rPr>
          <w:b/>
          <w:sz w:val="24"/>
          <w:szCs w:val="24"/>
        </w:rPr>
        <w:t>Prefeito Municipal</w:t>
      </w:r>
    </w:p>
    <w:p w14:paraId="4DE7AD3B" w14:textId="77777777" w:rsidR="008067B3" w:rsidRPr="00136603" w:rsidRDefault="008067B3" w:rsidP="008067B3">
      <w:pPr>
        <w:rPr>
          <w:b/>
          <w:sz w:val="24"/>
          <w:szCs w:val="24"/>
        </w:rPr>
      </w:pPr>
    </w:p>
    <w:p w14:paraId="42D7E58F" w14:textId="77777777" w:rsidR="008067B3" w:rsidRPr="00EC22FC" w:rsidRDefault="008067B3" w:rsidP="008067B3">
      <w:pPr>
        <w:ind w:left="5812"/>
        <w:jc w:val="center"/>
        <w:rPr>
          <w:rFonts w:ascii="Gentium Book Basic" w:hAnsi="Gentium Book Basic" w:cs="Gentium Book Basic"/>
          <w:b/>
          <w:sz w:val="16"/>
          <w:szCs w:val="16"/>
        </w:rPr>
      </w:pPr>
      <w:r w:rsidRPr="00EC22FC">
        <w:rPr>
          <w:rFonts w:ascii="Gentium Book Basic" w:hAnsi="Gentium Book Basic" w:cs="Gentium Book Basic"/>
          <w:sz w:val="16"/>
          <w:szCs w:val="16"/>
        </w:rPr>
        <w:t>Registrado</w:t>
      </w:r>
      <w:r w:rsidRPr="00EC22FC">
        <w:rPr>
          <w:rFonts w:ascii="Gentium Book Basic" w:eastAsia="Gentium Book Basic" w:hAnsi="Gentium Book Basic" w:cs="Gentium Book Basic"/>
          <w:sz w:val="16"/>
          <w:szCs w:val="16"/>
        </w:rPr>
        <w:t xml:space="preserve"> </w:t>
      </w:r>
      <w:r w:rsidRPr="00EC22FC">
        <w:rPr>
          <w:rFonts w:ascii="Gentium Book Basic" w:hAnsi="Gentium Book Basic" w:cs="Gentium Book Basic"/>
          <w:sz w:val="16"/>
          <w:szCs w:val="16"/>
        </w:rPr>
        <w:t>e</w:t>
      </w:r>
      <w:r w:rsidRPr="00EC22FC">
        <w:rPr>
          <w:rFonts w:ascii="Gentium Book Basic" w:eastAsia="Gentium Book Basic" w:hAnsi="Gentium Book Basic" w:cs="Gentium Book Basic"/>
          <w:sz w:val="16"/>
          <w:szCs w:val="16"/>
        </w:rPr>
        <w:t xml:space="preserve"> </w:t>
      </w:r>
      <w:r w:rsidRPr="00EC22FC">
        <w:rPr>
          <w:rFonts w:ascii="Gentium Book Basic" w:hAnsi="Gentium Book Basic" w:cs="Gentium Book Basic"/>
          <w:sz w:val="16"/>
          <w:szCs w:val="16"/>
        </w:rPr>
        <w:t>Publicado</w:t>
      </w:r>
    </w:p>
    <w:p w14:paraId="6F8E7710" w14:textId="77777777" w:rsidR="008067B3" w:rsidRDefault="008067B3" w:rsidP="008067B3">
      <w:pPr>
        <w:ind w:left="5812"/>
        <w:jc w:val="center"/>
        <w:rPr>
          <w:rFonts w:ascii="Gentium Book Basic" w:eastAsia="Gentium Book Basic" w:hAnsi="Gentium Book Basic" w:cs="Gentium Book Basic"/>
          <w:sz w:val="16"/>
          <w:szCs w:val="16"/>
        </w:rPr>
      </w:pPr>
      <w:r w:rsidRPr="00EC22FC">
        <w:rPr>
          <w:rFonts w:ascii="Gentium Book Basic" w:hAnsi="Gentium Book Basic" w:cs="Gentium Book Basic"/>
          <w:sz w:val="16"/>
          <w:szCs w:val="16"/>
        </w:rPr>
        <w:t>Em</w:t>
      </w:r>
      <w:r w:rsidRPr="00EC22FC">
        <w:rPr>
          <w:rFonts w:ascii="Gentium Book Basic" w:eastAsia="Gentium Book Basic" w:hAnsi="Gentium Book Basic" w:cs="Gentium Book Basic"/>
          <w:sz w:val="16"/>
          <w:szCs w:val="16"/>
        </w:rPr>
        <w:t xml:space="preserve"> </w:t>
      </w:r>
      <w:r>
        <w:rPr>
          <w:rFonts w:ascii="Gentium Book Basic" w:eastAsia="Gentium Book Basic" w:hAnsi="Gentium Book Basic" w:cs="Gentium Book Basic"/>
          <w:sz w:val="16"/>
          <w:szCs w:val="16"/>
        </w:rPr>
        <w:t>17/01/2025</w:t>
      </w:r>
    </w:p>
    <w:p w14:paraId="477A9207" w14:textId="77777777" w:rsidR="008067B3" w:rsidRPr="00530C13" w:rsidRDefault="008067B3" w:rsidP="008067B3">
      <w:pPr>
        <w:rPr>
          <w:rFonts w:ascii="Gentium Book Basic" w:eastAsia="Gentium Book Basic" w:hAnsi="Gentium Book Basic" w:cs="Gentium Book Basic"/>
          <w:b/>
          <w:sz w:val="16"/>
          <w:szCs w:val="16"/>
        </w:rPr>
      </w:pPr>
    </w:p>
    <w:p w14:paraId="44410211" w14:textId="77777777" w:rsidR="008067B3" w:rsidRPr="00EC22FC" w:rsidRDefault="008067B3" w:rsidP="008067B3">
      <w:pPr>
        <w:ind w:left="5812"/>
        <w:jc w:val="center"/>
        <w:rPr>
          <w:rFonts w:ascii="Lucida Calligraphy" w:hAnsi="Lucida Calligraphy" w:cs="Lucida Calligraphy"/>
          <w:sz w:val="16"/>
          <w:szCs w:val="16"/>
        </w:rPr>
      </w:pPr>
      <w:r w:rsidRPr="00EC22FC">
        <w:rPr>
          <w:rFonts w:ascii="Gentium Book Basic" w:hAnsi="Gentium Book Basic" w:cs="Gentium Book Basic"/>
          <w:sz w:val="16"/>
          <w:szCs w:val="16"/>
        </w:rPr>
        <w:t>___________________________</w:t>
      </w:r>
    </w:p>
    <w:p w14:paraId="0CF912C2" w14:textId="77777777" w:rsidR="008067B3" w:rsidRPr="00EC22FC" w:rsidRDefault="008067B3" w:rsidP="008067B3">
      <w:pPr>
        <w:ind w:left="5812"/>
        <w:jc w:val="center"/>
        <w:rPr>
          <w:rFonts w:ascii="Gentium Book Basic" w:hAnsi="Gentium Book Basic" w:cs="Gentium Book Basic"/>
          <w:b/>
          <w:bCs/>
          <w:sz w:val="16"/>
          <w:szCs w:val="16"/>
        </w:rPr>
      </w:pPr>
      <w:r>
        <w:rPr>
          <w:rFonts w:ascii="Lucida Calligraphy" w:hAnsi="Lucida Calligraphy" w:cs="Lucida Calligraphy"/>
          <w:b/>
          <w:bCs/>
          <w:sz w:val="16"/>
          <w:szCs w:val="16"/>
        </w:rPr>
        <w:t>Geovania Capelin</w:t>
      </w:r>
    </w:p>
    <w:p w14:paraId="4A514204" w14:textId="77777777" w:rsidR="008067B3" w:rsidRDefault="008067B3" w:rsidP="008067B3">
      <w:pPr>
        <w:ind w:left="5812"/>
        <w:jc w:val="center"/>
        <w:rPr>
          <w:rFonts w:ascii="Gentium Book Basic" w:hAnsi="Gentium Book Basic" w:cs="Gentium Book Basic"/>
          <w:sz w:val="16"/>
          <w:szCs w:val="16"/>
        </w:rPr>
      </w:pPr>
      <w:r w:rsidRPr="00EC22FC">
        <w:rPr>
          <w:rFonts w:ascii="Gentium Book Basic" w:hAnsi="Gentium Book Basic" w:cs="Gentium Book Basic"/>
          <w:sz w:val="16"/>
          <w:szCs w:val="16"/>
        </w:rPr>
        <w:t>Sec.</w:t>
      </w:r>
      <w:r w:rsidRPr="00EC22FC">
        <w:rPr>
          <w:rFonts w:ascii="Gentium Book Basic" w:eastAsia="Gentium Book Basic" w:hAnsi="Gentium Book Basic" w:cs="Gentium Book Basic"/>
          <w:sz w:val="16"/>
          <w:szCs w:val="16"/>
        </w:rPr>
        <w:t xml:space="preserve"> </w:t>
      </w:r>
      <w:r w:rsidRPr="00EC22FC">
        <w:rPr>
          <w:rFonts w:ascii="Gentium Book Basic" w:hAnsi="Gentium Book Basic" w:cs="Gentium Book Basic"/>
          <w:sz w:val="16"/>
          <w:szCs w:val="16"/>
        </w:rPr>
        <w:t>Administração</w:t>
      </w:r>
      <w:r w:rsidRPr="00EC22FC">
        <w:rPr>
          <w:rFonts w:ascii="Gentium Book Basic" w:eastAsia="Gentium Book Basic" w:hAnsi="Gentium Book Basic" w:cs="Gentium Book Basic"/>
          <w:sz w:val="16"/>
          <w:szCs w:val="16"/>
        </w:rPr>
        <w:t xml:space="preserve"> </w:t>
      </w:r>
      <w:r w:rsidRPr="00EC22FC">
        <w:rPr>
          <w:rFonts w:ascii="Gentium Book Basic" w:hAnsi="Gentium Book Basic" w:cs="Gentium Book Basic"/>
          <w:sz w:val="16"/>
          <w:szCs w:val="16"/>
        </w:rPr>
        <w:t>e</w:t>
      </w:r>
      <w:r w:rsidRPr="00EC22FC">
        <w:rPr>
          <w:rFonts w:ascii="Gentium Book Basic" w:eastAsia="Gentium Book Basic" w:hAnsi="Gentium Book Basic" w:cs="Gentium Book Basic"/>
          <w:sz w:val="16"/>
          <w:szCs w:val="16"/>
        </w:rPr>
        <w:t xml:space="preserve"> </w:t>
      </w:r>
      <w:r w:rsidRPr="00EC22FC">
        <w:rPr>
          <w:rFonts w:ascii="Gentium Book Basic" w:hAnsi="Gentium Book Basic" w:cs="Gentium Book Basic"/>
          <w:sz w:val="16"/>
          <w:szCs w:val="16"/>
        </w:rPr>
        <w:t>Governa</w:t>
      </w:r>
      <w:r>
        <w:rPr>
          <w:rFonts w:ascii="Gentium Book Basic" w:hAnsi="Gentium Book Basic" w:cs="Gentium Book Basic"/>
          <w:sz w:val="16"/>
          <w:szCs w:val="16"/>
        </w:rPr>
        <w:t>nça</w:t>
      </w:r>
    </w:p>
    <w:p w14:paraId="50B596C6" w14:textId="410CFBF7" w:rsidR="004C2C64" w:rsidRPr="00136603" w:rsidRDefault="008067B3" w:rsidP="008067B3">
      <w:pPr>
        <w:ind w:left="5812"/>
        <w:jc w:val="center"/>
        <w:rPr>
          <w:b/>
          <w:sz w:val="24"/>
          <w:szCs w:val="24"/>
        </w:rPr>
      </w:pPr>
      <w:r>
        <w:rPr>
          <w:rFonts w:ascii="Gentium Book Basic" w:hAnsi="Gentium Book Basic" w:cs="Gentium Book Basic"/>
          <w:sz w:val="16"/>
          <w:szCs w:val="16"/>
        </w:rPr>
        <w:t>em exercício</w:t>
      </w:r>
    </w:p>
    <w:sectPr w:rsidR="004C2C64" w:rsidRPr="00136603" w:rsidSect="002A4EE3">
      <w:pgSz w:w="11907" w:h="16840" w:code="9"/>
      <w:pgMar w:top="2552" w:right="851" w:bottom="1134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37D418" w14:textId="77777777" w:rsidR="003F6E28" w:rsidRDefault="003F6E28">
      <w:r>
        <w:separator/>
      </w:r>
    </w:p>
  </w:endnote>
  <w:endnote w:type="continuationSeparator" w:id="0">
    <w:p w14:paraId="310B4629" w14:textId="77777777" w:rsidR="003F6E28" w:rsidRDefault="003F6E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Orator15 BT">
    <w:altName w:val="Consolas"/>
    <w:charset w:val="00"/>
    <w:family w:val="modern"/>
    <w:pitch w:val="fixed"/>
    <w:sig w:usb0="00000087" w:usb1="00000000" w:usb2="00000000" w:usb3="00000000" w:csb0="0000001B" w:csb1="00000000"/>
  </w:font>
  <w:font w:name="Gentium Book Basic">
    <w:altName w:val="Calibri"/>
    <w:charset w:val="00"/>
    <w:family w:val="auto"/>
    <w:pitch w:val="variable"/>
    <w:sig w:usb0="A000007F" w:usb1="5000204A" w:usb2="00000000" w:usb3="00000000" w:csb0="00000013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64D72F" w14:textId="77777777" w:rsidR="003F6E28" w:rsidRDefault="003F6E28">
      <w:r>
        <w:separator/>
      </w:r>
    </w:p>
  </w:footnote>
  <w:footnote w:type="continuationSeparator" w:id="0">
    <w:p w14:paraId="18A7FFFE" w14:textId="77777777" w:rsidR="003F6E28" w:rsidRDefault="003F6E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B8785A"/>
    <w:multiLevelType w:val="hybridMultilevel"/>
    <w:tmpl w:val="DD3CE1D0"/>
    <w:lvl w:ilvl="0" w:tplc="5B86847A">
      <w:start w:val="1"/>
      <w:numFmt w:val="upperRoman"/>
      <w:lvlText w:val="%1-"/>
      <w:lvlJc w:val="left"/>
      <w:pPr>
        <w:ind w:left="2136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496" w:hanging="360"/>
      </w:pPr>
    </w:lvl>
    <w:lvl w:ilvl="2" w:tplc="0416001B" w:tentative="1">
      <w:start w:val="1"/>
      <w:numFmt w:val="lowerRoman"/>
      <w:lvlText w:val="%3."/>
      <w:lvlJc w:val="right"/>
      <w:pPr>
        <w:ind w:left="3216" w:hanging="180"/>
      </w:pPr>
    </w:lvl>
    <w:lvl w:ilvl="3" w:tplc="0416000F" w:tentative="1">
      <w:start w:val="1"/>
      <w:numFmt w:val="decimal"/>
      <w:lvlText w:val="%4."/>
      <w:lvlJc w:val="left"/>
      <w:pPr>
        <w:ind w:left="3936" w:hanging="360"/>
      </w:pPr>
    </w:lvl>
    <w:lvl w:ilvl="4" w:tplc="04160019" w:tentative="1">
      <w:start w:val="1"/>
      <w:numFmt w:val="lowerLetter"/>
      <w:lvlText w:val="%5."/>
      <w:lvlJc w:val="left"/>
      <w:pPr>
        <w:ind w:left="4656" w:hanging="360"/>
      </w:pPr>
    </w:lvl>
    <w:lvl w:ilvl="5" w:tplc="0416001B" w:tentative="1">
      <w:start w:val="1"/>
      <w:numFmt w:val="lowerRoman"/>
      <w:lvlText w:val="%6."/>
      <w:lvlJc w:val="right"/>
      <w:pPr>
        <w:ind w:left="5376" w:hanging="180"/>
      </w:pPr>
    </w:lvl>
    <w:lvl w:ilvl="6" w:tplc="0416000F" w:tentative="1">
      <w:start w:val="1"/>
      <w:numFmt w:val="decimal"/>
      <w:lvlText w:val="%7."/>
      <w:lvlJc w:val="left"/>
      <w:pPr>
        <w:ind w:left="6096" w:hanging="360"/>
      </w:pPr>
    </w:lvl>
    <w:lvl w:ilvl="7" w:tplc="04160019" w:tentative="1">
      <w:start w:val="1"/>
      <w:numFmt w:val="lowerLetter"/>
      <w:lvlText w:val="%8."/>
      <w:lvlJc w:val="left"/>
      <w:pPr>
        <w:ind w:left="6816" w:hanging="360"/>
      </w:pPr>
    </w:lvl>
    <w:lvl w:ilvl="8" w:tplc="0416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368C4B43"/>
    <w:multiLevelType w:val="hybridMultilevel"/>
    <w:tmpl w:val="16D44192"/>
    <w:lvl w:ilvl="0" w:tplc="49EC3EF2">
      <w:start w:val="1"/>
      <w:numFmt w:val="upperRoman"/>
      <w:lvlText w:val="%1-"/>
      <w:lvlJc w:val="left"/>
      <w:pPr>
        <w:ind w:left="1428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4B622BA5"/>
    <w:multiLevelType w:val="hybridMultilevel"/>
    <w:tmpl w:val="8A706CA6"/>
    <w:lvl w:ilvl="0" w:tplc="CBC4A1E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04C472A"/>
    <w:multiLevelType w:val="hybridMultilevel"/>
    <w:tmpl w:val="963292F6"/>
    <w:lvl w:ilvl="0" w:tplc="71C89CCA">
      <w:start w:val="1"/>
      <w:numFmt w:val="lowerLetter"/>
      <w:lvlText w:val="%1)"/>
      <w:lvlJc w:val="left"/>
      <w:pPr>
        <w:ind w:left="64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63" w:hanging="360"/>
      </w:pPr>
    </w:lvl>
    <w:lvl w:ilvl="2" w:tplc="0416001B" w:tentative="1">
      <w:start w:val="1"/>
      <w:numFmt w:val="lowerRoman"/>
      <w:lvlText w:val="%3."/>
      <w:lvlJc w:val="right"/>
      <w:pPr>
        <w:ind w:left="2083" w:hanging="180"/>
      </w:pPr>
    </w:lvl>
    <w:lvl w:ilvl="3" w:tplc="0416000F" w:tentative="1">
      <w:start w:val="1"/>
      <w:numFmt w:val="decimal"/>
      <w:lvlText w:val="%4."/>
      <w:lvlJc w:val="left"/>
      <w:pPr>
        <w:ind w:left="2803" w:hanging="360"/>
      </w:pPr>
    </w:lvl>
    <w:lvl w:ilvl="4" w:tplc="04160019" w:tentative="1">
      <w:start w:val="1"/>
      <w:numFmt w:val="lowerLetter"/>
      <w:lvlText w:val="%5."/>
      <w:lvlJc w:val="left"/>
      <w:pPr>
        <w:ind w:left="3523" w:hanging="360"/>
      </w:pPr>
    </w:lvl>
    <w:lvl w:ilvl="5" w:tplc="0416001B" w:tentative="1">
      <w:start w:val="1"/>
      <w:numFmt w:val="lowerRoman"/>
      <w:lvlText w:val="%6."/>
      <w:lvlJc w:val="right"/>
      <w:pPr>
        <w:ind w:left="4243" w:hanging="180"/>
      </w:pPr>
    </w:lvl>
    <w:lvl w:ilvl="6" w:tplc="0416000F" w:tentative="1">
      <w:start w:val="1"/>
      <w:numFmt w:val="decimal"/>
      <w:lvlText w:val="%7."/>
      <w:lvlJc w:val="left"/>
      <w:pPr>
        <w:ind w:left="4963" w:hanging="360"/>
      </w:pPr>
    </w:lvl>
    <w:lvl w:ilvl="7" w:tplc="04160019" w:tentative="1">
      <w:start w:val="1"/>
      <w:numFmt w:val="lowerLetter"/>
      <w:lvlText w:val="%8."/>
      <w:lvlJc w:val="left"/>
      <w:pPr>
        <w:ind w:left="5683" w:hanging="360"/>
      </w:pPr>
    </w:lvl>
    <w:lvl w:ilvl="8" w:tplc="0416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4" w15:restartNumberingAfterBreak="0">
    <w:nsid w:val="6649513B"/>
    <w:multiLevelType w:val="hybridMultilevel"/>
    <w:tmpl w:val="F238EB66"/>
    <w:lvl w:ilvl="0" w:tplc="F086F49E">
      <w:start w:val="1"/>
      <w:numFmt w:val="lowerLetter"/>
      <w:lvlText w:val="%1)"/>
      <w:lvlJc w:val="left"/>
      <w:pPr>
        <w:ind w:left="64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63" w:hanging="360"/>
      </w:pPr>
    </w:lvl>
    <w:lvl w:ilvl="2" w:tplc="0416001B" w:tentative="1">
      <w:start w:val="1"/>
      <w:numFmt w:val="lowerRoman"/>
      <w:lvlText w:val="%3."/>
      <w:lvlJc w:val="right"/>
      <w:pPr>
        <w:ind w:left="2083" w:hanging="180"/>
      </w:pPr>
    </w:lvl>
    <w:lvl w:ilvl="3" w:tplc="0416000F" w:tentative="1">
      <w:start w:val="1"/>
      <w:numFmt w:val="decimal"/>
      <w:lvlText w:val="%4."/>
      <w:lvlJc w:val="left"/>
      <w:pPr>
        <w:ind w:left="2803" w:hanging="360"/>
      </w:pPr>
    </w:lvl>
    <w:lvl w:ilvl="4" w:tplc="04160019" w:tentative="1">
      <w:start w:val="1"/>
      <w:numFmt w:val="lowerLetter"/>
      <w:lvlText w:val="%5."/>
      <w:lvlJc w:val="left"/>
      <w:pPr>
        <w:ind w:left="3523" w:hanging="360"/>
      </w:pPr>
    </w:lvl>
    <w:lvl w:ilvl="5" w:tplc="0416001B" w:tentative="1">
      <w:start w:val="1"/>
      <w:numFmt w:val="lowerRoman"/>
      <w:lvlText w:val="%6."/>
      <w:lvlJc w:val="right"/>
      <w:pPr>
        <w:ind w:left="4243" w:hanging="180"/>
      </w:pPr>
    </w:lvl>
    <w:lvl w:ilvl="6" w:tplc="0416000F" w:tentative="1">
      <w:start w:val="1"/>
      <w:numFmt w:val="decimal"/>
      <w:lvlText w:val="%7."/>
      <w:lvlJc w:val="left"/>
      <w:pPr>
        <w:ind w:left="4963" w:hanging="360"/>
      </w:pPr>
    </w:lvl>
    <w:lvl w:ilvl="7" w:tplc="04160019" w:tentative="1">
      <w:start w:val="1"/>
      <w:numFmt w:val="lowerLetter"/>
      <w:lvlText w:val="%8."/>
      <w:lvlJc w:val="left"/>
      <w:pPr>
        <w:ind w:left="5683" w:hanging="360"/>
      </w:pPr>
    </w:lvl>
    <w:lvl w:ilvl="8" w:tplc="0416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5" w15:restartNumberingAfterBreak="0">
    <w:nsid w:val="72130D0D"/>
    <w:multiLevelType w:val="hybridMultilevel"/>
    <w:tmpl w:val="C228279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495AAA"/>
    <w:multiLevelType w:val="hybridMultilevel"/>
    <w:tmpl w:val="4ECC4C30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15614916">
    <w:abstractNumId w:val="4"/>
  </w:num>
  <w:num w:numId="2" w16cid:durableId="1417096136">
    <w:abstractNumId w:val="3"/>
  </w:num>
  <w:num w:numId="3" w16cid:durableId="1305115509">
    <w:abstractNumId w:val="5"/>
  </w:num>
  <w:num w:numId="4" w16cid:durableId="514727962">
    <w:abstractNumId w:val="6"/>
  </w:num>
  <w:num w:numId="5" w16cid:durableId="1059865850">
    <w:abstractNumId w:val="2"/>
  </w:num>
  <w:num w:numId="6" w16cid:durableId="258146704">
    <w:abstractNumId w:val="0"/>
  </w:num>
  <w:num w:numId="7" w16cid:durableId="102664063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4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664D"/>
    <w:rsid w:val="00006B34"/>
    <w:rsid w:val="00011B99"/>
    <w:rsid w:val="00013B26"/>
    <w:rsid w:val="00014D56"/>
    <w:rsid w:val="00027C85"/>
    <w:rsid w:val="0004513E"/>
    <w:rsid w:val="00046907"/>
    <w:rsid w:val="0005313E"/>
    <w:rsid w:val="00053649"/>
    <w:rsid w:val="000614E5"/>
    <w:rsid w:val="00086A02"/>
    <w:rsid w:val="000A37CE"/>
    <w:rsid w:val="000B2583"/>
    <w:rsid w:val="000C1164"/>
    <w:rsid w:val="000C294C"/>
    <w:rsid w:val="000C2AC8"/>
    <w:rsid w:val="000C356A"/>
    <w:rsid w:val="000C3B0D"/>
    <w:rsid w:val="000D4477"/>
    <w:rsid w:val="000E118F"/>
    <w:rsid w:val="000E1A78"/>
    <w:rsid w:val="000E1CD0"/>
    <w:rsid w:val="000E3269"/>
    <w:rsid w:val="000F603A"/>
    <w:rsid w:val="000F6251"/>
    <w:rsid w:val="000F6AA1"/>
    <w:rsid w:val="000F75C8"/>
    <w:rsid w:val="000F7CA9"/>
    <w:rsid w:val="00103361"/>
    <w:rsid w:val="001063D7"/>
    <w:rsid w:val="001107A2"/>
    <w:rsid w:val="0011367B"/>
    <w:rsid w:val="00114D55"/>
    <w:rsid w:val="001203FE"/>
    <w:rsid w:val="0012137D"/>
    <w:rsid w:val="00127B72"/>
    <w:rsid w:val="00136603"/>
    <w:rsid w:val="00141879"/>
    <w:rsid w:val="00146584"/>
    <w:rsid w:val="00150786"/>
    <w:rsid w:val="0015412A"/>
    <w:rsid w:val="0015477B"/>
    <w:rsid w:val="001639BD"/>
    <w:rsid w:val="001736F0"/>
    <w:rsid w:val="00175967"/>
    <w:rsid w:val="00177109"/>
    <w:rsid w:val="00180D81"/>
    <w:rsid w:val="00182F89"/>
    <w:rsid w:val="00184F6E"/>
    <w:rsid w:val="001905EE"/>
    <w:rsid w:val="001911BC"/>
    <w:rsid w:val="0019644C"/>
    <w:rsid w:val="001A6216"/>
    <w:rsid w:val="001A6464"/>
    <w:rsid w:val="001B0030"/>
    <w:rsid w:val="001B5FE8"/>
    <w:rsid w:val="001B6E00"/>
    <w:rsid w:val="001C1EB0"/>
    <w:rsid w:val="001C1FBE"/>
    <w:rsid w:val="001C2680"/>
    <w:rsid w:val="001C693F"/>
    <w:rsid w:val="001D4025"/>
    <w:rsid w:val="001E19B0"/>
    <w:rsid w:val="001E21FE"/>
    <w:rsid w:val="001E286B"/>
    <w:rsid w:val="001E3B3A"/>
    <w:rsid w:val="001E7386"/>
    <w:rsid w:val="001F1D11"/>
    <w:rsid w:val="001F54F7"/>
    <w:rsid w:val="0020111C"/>
    <w:rsid w:val="00202BCD"/>
    <w:rsid w:val="0021483F"/>
    <w:rsid w:val="00214BAE"/>
    <w:rsid w:val="002169C2"/>
    <w:rsid w:val="00216CB6"/>
    <w:rsid w:val="00220C87"/>
    <w:rsid w:val="002232D3"/>
    <w:rsid w:val="00223581"/>
    <w:rsid w:val="00225377"/>
    <w:rsid w:val="0023268D"/>
    <w:rsid w:val="00240FAE"/>
    <w:rsid w:val="0025121F"/>
    <w:rsid w:val="00255271"/>
    <w:rsid w:val="0026595A"/>
    <w:rsid w:val="00267AAB"/>
    <w:rsid w:val="00275767"/>
    <w:rsid w:val="00280C8C"/>
    <w:rsid w:val="00281C2B"/>
    <w:rsid w:val="00284047"/>
    <w:rsid w:val="002847C1"/>
    <w:rsid w:val="002A4EE3"/>
    <w:rsid w:val="002B46AC"/>
    <w:rsid w:val="002B57D7"/>
    <w:rsid w:val="002C12CF"/>
    <w:rsid w:val="002D0DD4"/>
    <w:rsid w:val="002D27C8"/>
    <w:rsid w:val="002D3255"/>
    <w:rsid w:val="002D32C1"/>
    <w:rsid w:val="002D72B5"/>
    <w:rsid w:val="002E20A0"/>
    <w:rsid w:val="002E4369"/>
    <w:rsid w:val="002E5718"/>
    <w:rsid w:val="002E670E"/>
    <w:rsid w:val="002F59A4"/>
    <w:rsid w:val="002F68E8"/>
    <w:rsid w:val="002F6C9B"/>
    <w:rsid w:val="00301F03"/>
    <w:rsid w:val="00322412"/>
    <w:rsid w:val="00325DBF"/>
    <w:rsid w:val="00326CE7"/>
    <w:rsid w:val="00327ADB"/>
    <w:rsid w:val="00331A39"/>
    <w:rsid w:val="00336C10"/>
    <w:rsid w:val="00340367"/>
    <w:rsid w:val="003409AA"/>
    <w:rsid w:val="00342150"/>
    <w:rsid w:val="00342C97"/>
    <w:rsid w:val="00344A93"/>
    <w:rsid w:val="0036108E"/>
    <w:rsid w:val="003618F7"/>
    <w:rsid w:val="0036664C"/>
    <w:rsid w:val="00387685"/>
    <w:rsid w:val="00390647"/>
    <w:rsid w:val="00392B71"/>
    <w:rsid w:val="003A4F9C"/>
    <w:rsid w:val="003A655D"/>
    <w:rsid w:val="003B4A73"/>
    <w:rsid w:val="003B661C"/>
    <w:rsid w:val="003C1478"/>
    <w:rsid w:val="003C1D58"/>
    <w:rsid w:val="003C36F2"/>
    <w:rsid w:val="003C3EAF"/>
    <w:rsid w:val="003C6026"/>
    <w:rsid w:val="003D4581"/>
    <w:rsid w:val="003E0329"/>
    <w:rsid w:val="003E4C9C"/>
    <w:rsid w:val="003F1E53"/>
    <w:rsid w:val="003F6C16"/>
    <w:rsid w:val="003F6E28"/>
    <w:rsid w:val="004007F4"/>
    <w:rsid w:val="004009B2"/>
    <w:rsid w:val="00416298"/>
    <w:rsid w:val="004208FB"/>
    <w:rsid w:val="00420DA8"/>
    <w:rsid w:val="0042358E"/>
    <w:rsid w:val="00426F0B"/>
    <w:rsid w:val="00435421"/>
    <w:rsid w:val="004520C7"/>
    <w:rsid w:val="00457BB5"/>
    <w:rsid w:val="00460AF8"/>
    <w:rsid w:val="00462052"/>
    <w:rsid w:val="004627CE"/>
    <w:rsid w:val="00463194"/>
    <w:rsid w:val="00463208"/>
    <w:rsid w:val="0046504E"/>
    <w:rsid w:val="004653CE"/>
    <w:rsid w:val="0046563D"/>
    <w:rsid w:val="00465DE1"/>
    <w:rsid w:val="00467C68"/>
    <w:rsid w:val="00491C9D"/>
    <w:rsid w:val="004936F8"/>
    <w:rsid w:val="004B0028"/>
    <w:rsid w:val="004B3995"/>
    <w:rsid w:val="004B5D20"/>
    <w:rsid w:val="004C2C64"/>
    <w:rsid w:val="004C3334"/>
    <w:rsid w:val="004C450D"/>
    <w:rsid w:val="004D259C"/>
    <w:rsid w:val="004D5ED9"/>
    <w:rsid w:val="004F3DF4"/>
    <w:rsid w:val="004F4880"/>
    <w:rsid w:val="0050090F"/>
    <w:rsid w:val="00501E8A"/>
    <w:rsid w:val="00505794"/>
    <w:rsid w:val="00512DC7"/>
    <w:rsid w:val="00516545"/>
    <w:rsid w:val="00520FD2"/>
    <w:rsid w:val="00524723"/>
    <w:rsid w:val="005304F5"/>
    <w:rsid w:val="00531ED3"/>
    <w:rsid w:val="0054394A"/>
    <w:rsid w:val="00550BFF"/>
    <w:rsid w:val="00555EE9"/>
    <w:rsid w:val="00560991"/>
    <w:rsid w:val="00563D0F"/>
    <w:rsid w:val="00566920"/>
    <w:rsid w:val="0057147F"/>
    <w:rsid w:val="00575B4A"/>
    <w:rsid w:val="00580CC1"/>
    <w:rsid w:val="005844D8"/>
    <w:rsid w:val="00585684"/>
    <w:rsid w:val="0059077E"/>
    <w:rsid w:val="00594D38"/>
    <w:rsid w:val="00595CD8"/>
    <w:rsid w:val="005A14EC"/>
    <w:rsid w:val="005A4F9C"/>
    <w:rsid w:val="005B1FEF"/>
    <w:rsid w:val="005B2356"/>
    <w:rsid w:val="005B40CB"/>
    <w:rsid w:val="005B64B7"/>
    <w:rsid w:val="005C5F84"/>
    <w:rsid w:val="005C6F15"/>
    <w:rsid w:val="005D519E"/>
    <w:rsid w:val="006123F6"/>
    <w:rsid w:val="00617295"/>
    <w:rsid w:val="006216CD"/>
    <w:rsid w:val="006226A0"/>
    <w:rsid w:val="00647424"/>
    <w:rsid w:val="00654AA8"/>
    <w:rsid w:val="0066277E"/>
    <w:rsid w:val="00663F2E"/>
    <w:rsid w:val="0066692E"/>
    <w:rsid w:val="00674EC7"/>
    <w:rsid w:val="0067743B"/>
    <w:rsid w:val="006833C1"/>
    <w:rsid w:val="00685201"/>
    <w:rsid w:val="00685FE2"/>
    <w:rsid w:val="0068678C"/>
    <w:rsid w:val="00690291"/>
    <w:rsid w:val="006A78ED"/>
    <w:rsid w:val="006A7EC4"/>
    <w:rsid w:val="006B4499"/>
    <w:rsid w:val="006B667C"/>
    <w:rsid w:val="006B6B34"/>
    <w:rsid w:val="006B7752"/>
    <w:rsid w:val="006D2CD0"/>
    <w:rsid w:val="006E7470"/>
    <w:rsid w:val="006F0CD4"/>
    <w:rsid w:val="006F5340"/>
    <w:rsid w:val="00701044"/>
    <w:rsid w:val="0070425C"/>
    <w:rsid w:val="00710E09"/>
    <w:rsid w:val="00712E91"/>
    <w:rsid w:val="00715A2D"/>
    <w:rsid w:val="00716066"/>
    <w:rsid w:val="00750465"/>
    <w:rsid w:val="00752AF0"/>
    <w:rsid w:val="00756E0B"/>
    <w:rsid w:val="007612EA"/>
    <w:rsid w:val="00761557"/>
    <w:rsid w:val="007626C7"/>
    <w:rsid w:val="00764329"/>
    <w:rsid w:val="007655B8"/>
    <w:rsid w:val="00767D61"/>
    <w:rsid w:val="0077630D"/>
    <w:rsid w:val="007763A5"/>
    <w:rsid w:val="00782351"/>
    <w:rsid w:val="00793431"/>
    <w:rsid w:val="00794264"/>
    <w:rsid w:val="00795C73"/>
    <w:rsid w:val="007A1318"/>
    <w:rsid w:val="007A3159"/>
    <w:rsid w:val="007A4097"/>
    <w:rsid w:val="007A7880"/>
    <w:rsid w:val="007B1479"/>
    <w:rsid w:val="007B54A0"/>
    <w:rsid w:val="007C2EA3"/>
    <w:rsid w:val="007D0753"/>
    <w:rsid w:val="007D4AF3"/>
    <w:rsid w:val="007E0C1F"/>
    <w:rsid w:val="007E0E19"/>
    <w:rsid w:val="007E46CD"/>
    <w:rsid w:val="007E5FD4"/>
    <w:rsid w:val="007F2E5A"/>
    <w:rsid w:val="007F5CCB"/>
    <w:rsid w:val="007F698B"/>
    <w:rsid w:val="00803AD2"/>
    <w:rsid w:val="00803B65"/>
    <w:rsid w:val="008067B3"/>
    <w:rsid w:val="0081146F"/>
    <w:rsid w:val="008153A4"/>
    <w:rsid w:val="00821467"/>
    <w:rsid w:val="00824807"/>
    <w:rsid w:val="00826CEF"/>
    <w:rsid w:val="0083160D"/>
    <w:rsid w:val="00841282"/>
    <w:rsid w:val="00847433"/>
    <w:rsid w:val="00851AC5"/>
    <w:rsid w:val="00855C0C"/>
    <w:rsid w:val="008610C2"/>
    <w:rsid w:val="00872D6C"/>
    <w:rsid w:val="008745B8"/>
    <w:rsid w:val="008801D7"/>
    <w:rsid w:val="0088338C"/>
    <w:rsid w:val="0088461B"/>
    <w:rsid w:val="008935F6"/>
    <w:rsid w:val="0089716B"/>
    <w:rsid w:val="008A27B3"/>
    <w:rsid w:val="008A31D6"/>
    <w:rsid w:val="008A7E84"/>
    <w:rsid w:val="008B340C"/>
    <w:rsid w:val="008B4E4F"/>
    <w:rsid w:val="008C1A59"/>
    <w:rsid w:val="008C5C04"/>
    <w:rsid w:val="008C712A"/>
    <w:rsid w:val="008D08C3"/>
    <w:rsid w:val="008E5041"/>
    <w:rsid w:val="008E5CEF"/>
    <w:rsid w:val="008E6314"/>
    <w:rsid w:val="008F046C"/>
    <w:rsid w:val="008F5028"/>
    <w:rsid w:val="008F54D1"/>
    <w:rsid w:val="008F5D3F"/>
    <w:rsid w:val="00902607"/>
    <w:rsid w:val="009039C0"/>
    <w:rsid w:val="009108C2"/>
    <w:rsid w:val="0091094A"/>
    <w:rsid w:val="0091400B"/>
    <w:rsid w:val="0093230A"/>
    <w:rsid w:val="00934DE5"/>
    <w:rsid w:val="00934E80"/>
    <w:rsid w:val="009408B1"/>
    <w:rsid w:val="00941094"/>
    <w:rsid w:val="00950E3B"/>
    <w:rsid w:val="009544E8"/>
    <w:rsid w:val="00956BF4"/>
    <w:rsid w:val="009630A0"/>
    <w:rsid w:val="009667FF"/>
    <w:rsid w:val="0096711F"/>
    <w:rsid w:val="00974105"/>
    <w:rsid w:val="009745D0"/>
    <w:rsid w:val="00975E64"/>
    <w:rsid w:val="00982AE4"/>
    <w:rsid w:val="00997952"/>
    <w:rsid w:val="009A1293"/>
    <w:rsid w:val="009A50E6"/>
    <w:rsid w:val="009A5353"/>
    <w:rsid w:val="009A6200"/>
    <w:rsid w:val="009A6F10"/>
    <w:rsid w:val="009B06CD"/>
    <w:rsid w:val="009B3C2B"/>
    <w:rsid w:val="009B6446"/>
    <w:rsid w:val="009C1D01"/>
    <w:rsid w:val="009C2582"/>
    <w:rsid w:val="009C44EA"/>
    <w:rsid w:val="009C625F"/>
    <w:rsid w:val="009D1621"/>
    <w:rsid w:val="009D3B94"/>
    <w:rsid w:val="009E1147"/>
    <w:rsid w:val="009E54A6"/>
    <w:rsid w:val="009F0C3F"/>
    <w:rsid w:val="009F4573"/>
    <w:rsid w:val="009F46ED"/>
    <w:rsid w:val="009F6DE6"/>
    <w:rsid w:val="009F72F8"/>
    <w:rsid w:val="009F755B"/>
    <w:rsid w:val="00A04239"/>
    <w:rsid w:val="00A04443"/>
    <w:rsid w:val="00A063DE"/>
    <w:rsid w:val="00A10DD8"/>
    <w:rsid w:val="00A12259"/>
    <w:rsid w:val="00A13EC9"/>
    <w:rsid w:val="00A22279"/>
    <w:rsid w:val="00A2251C"/>
    <w:rsid w:val="00A23F74"/>
    <w:rsid w:val="00A357F7"/>
    <w:rsid w:val="00A40CA0"/>
    <w:rsid w:val="00A43F23"/>
    <w:rsid w:val="00A50D45"/>
    <w:rsid w:val="00A51A5E"/>
    <w:rsid w:val="00A5268F"/>
    <w:rsid w:val="00A55581"/>
    <w:rsid w:val="00A603CB"/>
    <w:rsid w:val="00A6150E"/>
    <w:rsid w:val="00A62955"/>
    <w:rsid w:val="00A65A68"/>
    <w:rsid w:val="00A6685F"/>
    <w:rsid w:val="00A737E0"/>
    <w:rsid w:val="00A750DE"/>
    <w:rsid w:val="00A8351D"/>
    <w:rsid w:val="00A914D0"/>
    <w:rsid w:val="00A922AB"/>
    <w:rsid w:val="00A974C8"/>
    <w:rsid w:val="00AA1AA9"/>
    <w:rsid w:val="00AA24AA"/>
    <w:rsid w:val="00AA4CA4"/>
    <w:rsid w:val="00AA6377"/>
    <w:rsid w:val="00AA6AF7"/>
    <w:rsid w:val="00AB013B"/>
    <w:rsid w:val="00AB0CC4"/>
    <w:rsid w:val="00AB3A8C"/>
    <w:rsid w:val="00AC0D2F"/>
    <w:rsid w:val="00AC10D1"/>
    <w:rsid w:val="00AC1299"/>
    <w:rsid w:val="00AC138D"/>
    <w:rsid w:val="00AC23DA"/>
    <w:rsid w:val="00AC54AF"/>
    <w:rsid w:val="00AC70A6"/>
    <w:rsid w:val="00AD0F3F"/>
    <w:rsid w:val="00AE3AFB"/>
    <w:rsid w:val="00AE4FE9"/>
    <w:rsid w:val="00AE609D"/>
    <w:rsid w:val="00AE694B"/>
    <w:rsid w:val="00AF6C09"/>
    <w:rsid w:val="00AF7C82"/>
    <w:rsid w:val="00B03D68"/>
    <w:rsid w:val="00B040DC"/>
    <w:rsid w:val="00B248B6"/>
    <w:rsid w:val="00B279B0"/>
    <w:rsid w:val="00B30A0B"/>
    <w:rsid w:val="00B34DF7"/>
    <w:rsid w:val="00B5068D"/>
    <w:rsid w:val="00B5142A"/>
    <w:rsid w:val="00B644BA"/>
    <w:rsid w:val="00B64AB6"/>
    <w:rsid w:val="00B7525A"/>
    <w:rsid w:val="00B7701F"/>
    <w:rsid w:val="00B776BF"/>
    <w:rsid w:val="00B7788D"/>
    <w:rsid w:val="00B816A5"/>
    <w:rsid w:val="00B8464E"/>
    <w:rsid w:val="00B8723E"/>
    <w:rsid w:val="00B9292A"/>
    <w:rsid w:val="00B93890"/>
    <w:rsid w:val="00BA6FAC"/>
    <w:rsid w:val="00BA7229"/>
    <w:rsid w:val="00BB3144"/>
    <w:rsid w:val="00BC261B"/>
    <w:rsid w:val="00BD189B"/>
    <w:rsid w:val="00BD194B"/>
    <w:rsid w:val="00BD3334"/>
    <w:rsid w:val="00BD3991"/>
    <w:rsid w:val="00BD685E"/>
    <w:rsid w:val="00BE47D4"/>
    <w:rsid w:val="00BF6974"/>
    <w:rsid w:val="00C10576"/>
    <w:rsid w:val="00C11422"/>
    <w:rsid w:val="00C17A79"/>
    <w:rsid w:val="00C21294"/>
    <w:rsid w:val="00C24506"/>
    <w:rsid w:val="00C3035A"/>
    <w:rsid w:val="00C3313F"/>
    <w:rsid w:val="00C33CAA"/>
    <w:rsid w:val="00C4009D"/>
    <w:rsid w:val="00C43A57"/>
    <w:rsid w:val="00C500F9"/>
    <w:rsid w:val="00C617BA"/>
    <w:rsid w:val="00C64EE8"/>
    <w:rsid w:val="00C66244"/>
    <w:rsid w:val="00C718FC"/>
    <w:rsid w:val="00C75B1F"/>
    <w:rsid w:val="00C77B05"/>
    <w:rsid w:val="00C8114C"/>
    <w:rsid w:val="00C81C71"/>
    <w:rsid w:val="00C84A7A"/>
    <w:rsid w:val="00C90FCA"/>
    <w:rsid w:val="00C9655B"/>
    <w:rsid w:val="00C972ED"/>
    <w:rsid w:val="00C97BFB"/>
    <w:rsid w:val="00CA068F"/>
    <w:rsid w:val="00CA193C"/>
    <w:rsid w:val="00CA4AC7"/>
    <w:rsid w:val="00CA7F2A"/>
    <w:rsid w:val="00CB2603"/>
    <w:rsid w:val="00CB32E5"/>
    <w:rsid w:val="00CB5109"/>
    <w:rsid w:val="00CC1C2A"/>
    <w:rsid w:val="00CC7EA4"/>
    <w:rsid w:val="00CD102C"/>
    <w:rsid w:val="00CD280A"/>
    <w:rsid w:val="00CD36B1"/>
    <w:rsid w:val="00CD4D6B"/>
    <w:rsid w:val="00CE2086"/>
    <w:rsid w:val="00CE3CE0"/>
    <w:rsid w:val="00CF4B03"/>
    <w:rsid w:val="00D000EB"/>
    <w:rsid w:val="00D047A1"/>
    <w:rsid w:val="00D069D1"/>
    <w:rsid w:val="00D10DA6"/>
    <w:rsid w:val="00D119F0"/>
    <w:rsid w:val="00D1692D"/>
    <w:rsid w:val="00D23C38"/>
    <w:rsid w:val="00D24EE8"/>
    <w:rsid w:val="00D251DA"/>
    <w:rsid w:val="00D27EA2"/>
    <w:rsid w:val="00D363D3"/>
    <w:rsid w:val="00D51B48"/>
    <w:rsid w:val="00D546ED"/>
    <w:rsid w:val="00D625CD"/>
    <w:rsid w:val="00D64B36"/>
    <w:rsid w:val="00D70D4D"/>
    <w:rsid w:val="00D74DA5"/>
    <w:rsid w:val="00D83C54"/>
    <w:rsid w:val="00D84DF7"/>
    <w:rsid w:val="00D85616"/>
    <w:rsid w:val="00D949DB"/>
    <w:rsid w:val="00D9741B"/>
    <w:rsid w:val="00DA1BD0"/>
    <w:rsid w:val="00DA1CEB"/>
    <w:rsid w:val="00DC03C1"/>
    <w:rsid w:val="00DC5119"/>
    <w:rsid w:val="00DD690D"/>
    <w:rsid w:val="00DD7E3F"/>
    <w:rsid w:val="00DE664D"/>
    <w:rsid w:val="00DF5630"/>
    <w:rsid w:val="00DF65A4"/>
    <w:rsid w:val="00E01B97"/>
    <w:rsid w:val="00E02D9B"/>
    <w:rsid w:val="00E03555"/>
    <w:rsid w:val="00E060A1"/>
    <w:rsid w:val="00E13B44"/>
    <w:rsid w:val="00E153FB"/>
    <w:rsid w:val="00E15FD7"/>
    <w:rsid w:val="00E21275"/>
    <w:rsid w:val="00E214D1"/>
    <w:rsid w:val="00E31F35"/>
    <w:rsid w:val="00E32F5E"/>
    <w:rsid w:val="00E335E2"/>
    <w:rsid w:val="00E350CD"/>
    <w:rsid w:val="00E35362"/>
    <w:rsid w:val="00E439D3"/>
    <w:rsid w:val="00E46282"/>
    <w:rsid w:val="00E53CC2"/>
    <w:rsid w:val="00E55974"/>
    <w:rsid w:val="00E56C38"/>
    <w:rsid w:val="00E6124E"/>
    <w:rsid w:val="00E612F4"/>
    <w:rsid w:val="00E61FD7"/>
    <w:rsid w:val="00E64B03"/>
    <w:rsid w:val="00E74BCC"/>
    <w:rsid w:val="00E8540A"/>
    <w:rsid w:val="00E91CCE"/>
    <w:rsid w:val="00E970C4"/>
    <w:rsid w:val="00EA6B4C"/>
    <w:rsid w:val="00EB0CEB"/>
    <w:rsid w:val="00EB2FF8"/>
    <w:rsid w:val="00EB3A1F"/>
    <w:rsid w:val="00EB4AA7"/>
    <w:rsid w:val="00EB676D"/>
    <w:rsid w:val="00EC3031"/>
    <w:rsid w:val="00ED18D0"/>
    <w:rsid w:val="00ED1A74"/>
    <w:rsid w:val="00ED55EE"/>
    <w:rsid w:val="00EE3F8B"/>
    <w:rsid w:val="00EE5743"/>
    <w:rsid w:val="00EE61AE"/>
    <w:rsid w:val="00EF03F2"/>
    <w:rsid w:val="00EF13BD"/>
    <w:rsid w:val="00EF4427"/>
    <w:rsid w:val="00EF5CCB"/>
    <w:rsid w:val="00F0381A"/>
    <w:rsid w:val="00F06AA7"/>
    <w:rsid w:val="00F12851"/>
    <w:rsid w:val="00F228E3"/>
    <w:rsid w:val="00F25D73"/>
    <w:rsid w:val="00F27D5B"/>
    <w:rsid w:val="00F3569D"/>
    <w:rsid w:val="00F35E3A"/>
    <w:rsid w:val="00F4033E"/>
    <w:rsid w:val="00F41835"/>
    <w:rsid w:val="00F43C81"/>
    <w:rsid w:val="00F43D6C"/>
    <w:rsid w:val="00F4734A"/>
    <w:rsid w:val="00F53F43"/>
    <w:rsid w:val="00F5558F"/>
    <w:rsid w:val="00F6005F"/>
    <w:rsid w:val="00F74563"/>
    <w:rsid w:val="00F764F2"/>
    <w:rsid w:val="00F8145F"/>
    <w:rsid w:val="00F83431"/>
    <w:rsid w:val="00F95E24"/>
    <w:rsid w:val="00F9699B"/>
    <w:rsid w:val="00FA1A11"/>
    <w:rsid w:val="00FA386A"/>
    <w:rsid w:val="00FA51FB"/>
    <w:rsid w:val="00FB08F3"/>
    <w:rsid w:val="00FB1CC9"/>
    <w:rsid w:val="00FB4C20"/>
    <w:rsid w:val="00FB5511"/>
    <w:rsid w:val="00FB5BDD"/>
    <w:rsid w:val="00FC11C5"/>
    <w:rsid w:val="00FC2FC4"/>
    <w:rsid w:val="00FC310D"/>
    <w:rsid w:val="00FD1AE0"/>
    <w:rsid w:val="00FD205B"/>
    <w:rsid w:val="00FD3C2B"/>
    <w:rsid w:val="00FD6F9F"/>
    <w:rsid w:val="00FE11EC"/>
    <w:rsid w:val="00FF48CF"/>
    <w:rsid w:val="00FF633B"/>
    <w:rsid w:val="00FF6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84B704F"/>
  <w15:chartTrackingRefBased/>
  <w15:docId w15:val="{9976A974-94D9-4FC5-9644-6679E0E5F2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C54AF"/>
  </w:style>
  <w:style w:type="paragraph" w:styleId="Ttulo1">
    <w:name w:val="heading 1"/>
    <w:basedOn w:val="Normal"/>
    <w:next w:val="Normal"/>
    <w:qFormat/>
    <w:pPr>
      <w:keepNext/>
      <w:spacing w:after="40"/>
      <w:outlineLvl w:val="0"/>
    </w:pPr>
    <w:rPr>
      <w:rFonts w:ascii="Courier New" w:hAnsi="Courier New"/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pPr>
      <w:ind w:left="4820"/>
      <w:jc w:val="both"/>
    </w:pPr>
    <w:rPr>
      <w:i/>
      <w:sz w:val="24"/>
    </w:rPr>
  </w:style>
  <w:style w:type="paragraph" w:styleId="Cabealho">
    <w:name w:val="header"/>
    <w:basedOn w:val="Normal"/>
    <w:pPr>
      <w:tabs>
        <w:tab w:val="center" w:pos="4419"/>
        <w:tab w:val="right" w:pos="8838"/>
      </w:tabs>
    </w:pPr>
    <w:rPr>
      <w:sz w:val="24"/>
    </w:rPr>
  </w:style>
  <w:style w:type="paragraph" w:styleId="Rodap">
    <w:name w:val="footer"/>
    <w:basedOn w:val="Normal"/>
    <w:pPr>
      <w:tabs>
        <w:tab w:val="center" w:pos="4419"/>
        <w:tab w:val="right" w:pos="8838"/>
      </w:tabs>
    </w:pPr>
    <w:rPr>
      <w:sz w:val="24"/>
    </w:rPr>
  </w:style>
  <w:style w:type="paragraph" w:styleId="Recuodecorpodetexto3">
    <w:name w:val="Body Text Indent 3"/>
    <w:basedOn w:val="Normal"/>
    <w:link w:val="Recuodecorpodetexto3Char"/>
    <w:rsid w:val="00855C0C"/>
    <w:pPr>
      <w:spacing w:after="120"/>
      <w:ind w:left="283"/>
    </w:pPr>
    <w:rPr>
      <w:sz w:val="16"/>
      <w:szCs w:val="16"/>
    </w:rPr>
  </w:style>
  <w:style w:type="paragraph" w:styleId="Textodebalo">
    <w:name w:val="Balloon Text"/>
    <w:basedOn w:val="Normal"/>
    <w:link w:val="TextodebaloChar"/>
    <w:rsid w:val="00255271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rsid w:val="00255271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rsid w:val="009C1D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D251DA"/>
    <w:pPr>
      <w:ind w:left="720"/>
      <w:contextualSpacing/>
    </w:pPr>
  </w:style>
  <w:style w:type="character" w:customStyle="1" w:styleId="Recuodecorpodetexto3Char">
    <w:name w:val="Recuo de corpo de texto 3 Char"/>
    <w:basedOn w:val="Fontepargpadro"/>
    <w:link w:val="Recuodecorpodetexto3"/>
    <w:rsid w:val="003C1D58"/>
    <w:rPr>
      <w:sz w:val="16"/>
      <w:szCs w:val="16"/>
    </w:rPr>
  </w:style>
  <w:style w:type="character" w:customStyle="1" w:styleId="RecuodecorpodetextoChar">
    <w:name w:val="Recuo de corpo de texto Char"/>
    <w:basedOn w:val="Fontepargpadro"/>
    <w:link w:val="Recuodecorpodetexto"/>
    <w:rsid w:val="00D363D3"/>
    <w:rPr>
      <w:i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89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9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8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85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4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35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4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3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4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4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0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91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0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52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6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51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8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0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9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1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4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0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6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9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73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6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0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3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17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59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3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20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97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2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24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8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14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35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5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4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24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8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8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7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69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4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2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16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70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3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1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2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34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86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1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1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DECRETO  EXECUTIVO  N º 0</vt:lpstr>
    </vt:vector>
  </TitlesOfParts>
  <Company>Pref. de Flores da Cunha</Company>
  <LinksUpToDate>false</LinksUpToDate>
  <CharactersWithSpaces>1722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DECRETO  EXECUTIVO  N º 0</dc:title>
  <dc:subject/>
  <dc:creator>Pref. de Flores da Cunha</dc:creator>
  <cp:keywords/>
  <cp:lastModifiedBy>Geovania Capelin</cp:lastModifiedBy>
  <cp:revision>3</cp:revision>
  <cp:lastPrinted>2025-01-07T18:47:00Z</cp:lastPrinted>
  <dcterms:created xsi:type="dcterms:W3CDTF">2025-01-17T17:36:00Z</dcterms:created>
  <dcterms:modified xsi:type="dcterms:W3CDTF">2025-01-17T17:37:00Z</dcterms:modified>
</cp:coreProperties>
</file>